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776147455"/>
        <w:docPartObj>
          <w:docPartGallery w:val="Cover Pages"/>
          <w:docPartUnique/>
        </w:docPartObj>
      </w:sdtPr>
      <w:sdtEndPr>
        <w:rPr>
          <w:noProof/>
          <w:sz w:val="24"/>
        </w:rPr>
      </w:sdtEndPr>
      <w:sdtContent>
        <w:p w14:paraId="121D4313" w14:textId="77AF3219" w:rsidR="00A0427D" w:rsidRPr="001F112E" w:rsidRDefault="00A0427D" w:rsidP="005C049B">
          <w:pPr>
            <w:jc w:val="left"/>
            <w:rPr>
              <w:sz w:val="12"/>
            </w:rPr>
          </w:pPr>
        </w:p>
        <w:p w14:paraId="07A2F0F2" w14:textId="54A80ACC" w:rsidR="00A0427D" w:rsidRPr="001F112E" w:rsidRDefault="00A72DB7" w:rsidP="00A1123B">
          <w:pPr>
            <w:spacing w:before="240" w:after="240"/>
            <w:jc w:val="center"/>
            <w:rPr>
              <w:rFonts w:eastAsiaTheme="majorEastAsia" w:cstheme="majorBidi"/>
              <w:color w:val="948A54" w:themeColor="background2" w:themeShade="80"/>
              <w:sz w:val="72"/>
              <w:szCs w:val="72"/>
            </w:rPr>
          </w:pPr>
          <w:sdt>
            <w:sdtPr>
              <w:rPr>
                <w:rFonts w:eastAsiaTheme="majorEastAsia" w:cstheme="majorBidi"/>
                <w:color w:val="948A54" w:themeColor="background2" w:themeShade="80"/>
                <w:sz w:val="72"/>
                <w:szCs w:val="72"/>
              </w:rPr>
              <w:alias w:val="タイトル"/>
              <w:tag w:val=""/>
              <w:id w:val="765648940"/>
              <w:dataBinding w:prefixMappings="xmlns:ns0='http://purl.org/dc/elements/1.1/' xmlns:ns1='http://schemas.openxmlformats.org/package/2006/metadata/core-properties' " w:xpath="/ns1:coreProperties[1]/ns0:title[1]" w:storeItemID="{6C3C8BC8-F283-45AE-878A-BAB7291924A1}"/>
              <w:text/>
            </w:sdtPr>
            <w:sdtEndPr/>
            <w:sdtContent>
              <w:r w:rsidR="00E87FB4" w:rsidRPr="001F112E">
                <w:rPr>
                  <w:rFonts w:eastAsiaTheme="majorEastAsia" w:cstheme="majorBidi"/>
                  <w:color w:val="948A54" w:themeColor="background2" w:themeShade="80"/>
                  <w:sz w:val="72"/>
                  <w:szCs w:val="72"/>
                </w:rPr>
                <w:t>Carnation DB</w:t>
              </w:r>
            </w:sdtContent>
          </w:sdt>
        </w:p>
        <w:sdt>
          <w:sdtPr>
            <w:rPr>
              <w:noProof/>
              <w:color w:val="948A54" w:themeColor="background2" w:themeShade="80"/>
              <w:sz w:val="44"/>
              <w:szCs w:val="44"/>
            </w:rPr>
            <w:alias w:val="サブタイトル"/>
            <w:tag w:val="サブタイトル"/>
            <w:id w:val="8081536"/>
            <w:text/>
          </w:sdtPr>
          <w:sdtEndPr/>
          <w:sdtContent>
            <w:p w14:paraId="11021A81" w14:textId="2E9417E8" w:rsidR="00A0427D" w:rsidRPr="001F112E" w:rsidRDefault="00935663" w:rsidP="00A1123B">
              <w:pPr>
                <w:spacing w:after="480"/>
                <w:jc w:val="center"/>
                <w:rPr>
                  <w:noProof/>
                  <w:color w:val="948A54" w:themeColor="background2" w:themeShade="80"/>
                  <w:sz w:val="44"/>
                  <w:szCs w:val="44"/>
                </w:rPr>
              </w:pPr>
              <w:r w:rsidRPr="001F112E">
                <w:rPr>
                  <w:noProof/>
                  <w:color w:val="948A54" w:themeColor="background2" w:themeShade="80"/>
                  <w:sz w:val="44"/>
                  <w:szCs w:val="44"/>
                </w:rPr>
                <w:t>http://carnation</w:t>
              </w:r>
              <w:r w:rsidR="00E87FB4" w:rsidRPr="001F112E">
                <w:rPr>
                  <w:noProof/>
                  <w:color w:val="948A54" w:themeColor="background2" w:themeShade="80"/>
                  <w:sz w:val="44"/>
                  <w:szCs w:val="44"/>
                </w:rPr>
                <w:t>.kazusa.or.jp</w:t>
              </w:r>
              <w:r w:rsidRPr="001F112E">
                <w:rPr>
                  <w:noProof/>
                  <w:color w:val="948A54" w:themeColor="background2" w:themeShade="80"/>
                  <w:sz w:val="44"/>
                  <w:szCs w:val="44"/>
                </w:rPr>
                <w:t>/</w:t>
              </w:r>
            </w:p>
          </w:sdtContent>
        </w:sdt>
        <w:p w14:paraId="18BF8F3F" w14:textId="7684CB38" w:rsidR="00A0427D" w:rsidRPr="001F112E" w:rsidRDefault="00A0427D" w:rsidP="00A1123B">
          <w:pPr>
            <w:spacing w:after="240"/>
            <w:jc w:val="center"/>
            <w:rPr>
              <w:b/>
              <w:noProof/>
              <w:color w:val="808080" w:themeColor="background1" w:themeShade="80"/>
              <w:sz w:val="32"/>
              <w:szCs w:val="32"/>
            </w:rPr>
          </w:pPr>
          <w:r w:rsidRPr="001F112E">
            <w:rPr>
              <w:rFonts w:eastAsia="Century Schoolbook"/>
              <w:noProof/>
            </w:rPr>
            <mc:AlternateContent>
              <mc:Choice Requires="wps">
                <w:drawing>
                  <wp:anchor distT="0" distB="0" distL="114300" distR="114300" simplePos="0" relativeHeight="251659264" behindDoc="1" locked="1" layoutInCell="0" allowOverlap="1" wp14:anchorId="4A243DAD" wp14:editId="6B5EFFDE">
                    <wp:simplePos x="0" y="0"/>
                    <wp:positionH relativeFrom="page">
                      <wp:posOffset>361950</wp:posOffset>
                    </wp:positionH>
                    <wp:positionV relativeFrom="page">
                      <wp:posOffset>361950</wp:posOffset>
                    </wp:positionV>
                    <wp:extent cx="6830568" cy="9957816"/>
                    <wp:effectExtent l="0" t="0" r="8890" b="571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568" cy="9957816"/>
                            </a:xfrm>
                            <a:prstGeom prst="rect">
                              <a:avLst/>
                            </a:prstGeom>
                            <a:gradFill rotWithShape="0">
                              <a:gsLst>
                                <a:gs pos="0">
                                  <a:schemeClr val="accent3">
                                    <a:lumMod val="20000"/>
                                    <a:lumOff val="80000"/>
                                  </a:schemeClr>
                                </a:gs>
                                <a:gs pos="100000">
                                  <a:schemeClr val="accent3">
                                    <a:lumMod val="60000"/>
                                    <a:lumOff val="4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left:0;text-align:left;margin-left:28.5pt;margin-top:28.5pt;width:537.85pt;height:78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" o:allowincell="f" fillcolor="#eaf1dd [662]" stroked="f" strokecolor="#4a7ebb" strokeweight="1.5pt">
                    <v:fill color2="#c2d69b [1942]" focus="100%" type="gradient"/>
                    <v:shadow opacity="22938f" offset="0"/>
                    <v:textbox inset=",7.2pt,,7.2pt"/>
                    <w10:wrap anchorx="page" anchory="page"/>
                    <w10:anchorlock/>
                  </v:rect>
                </w:pict>
              </mc:Fallback>
            </mc:AlternateContent>
          </w:r>
          <w:sdt>
            <w:sdtPr>
              <w:rPr>
                <w:b/>
                <w:noProof/>
                <w:color w:val="808080" w:themeColor="background1" w:themeShade="80"/>
                <w:sz w:val="32"/>
                <w:szCs w:val="32"/>
              </w:rPr>
              <w:alias w:val="作成者名"/>
              <w:id w:val="8081537"/>
              <w:dataBinding w:prefixMappings="xmlns:ns0='http://purl.org/dc/elements/1.1/' xmlns:ns1='http://schemas.openxmlformats.org/package/2006/metadata/core-properties' " w:xpath="/ns1:coreProperties[1]/ns0:creator[1]" w:storeItemID="{6C3C8BC8-F283-45AE-878A-BAB7291924A1}"/>
              <w:text/>
            </w:sdtPr>
            <w:sdtEndPr/>
            <w:sdtContent>
              <w:r w:rsidR="00A72DB7">
                <w:rPr>
                  <w:b/>
                  <w:noProof/>
                  <w:color w:val="808080" w:themeColor="background1" w:themeShade="80"/>
                  <w:sz w:val="32"/>
                  <w:szCs w:val="32"/>
                </w:rPr>
                <w:t>December 17</w:t>
              </w:r>
              <w:r w:rsidR="00A1123B">
                <w:rPr>
                  <w:b/>
                  <w:noProof/>
                  <w:color w:val="808080" w:themeColor="background1" w:themeShade="80"/>
                  <w:sz w:val="32"/>
                  <w:szCs w:val="32"/>
                </w:rPr>
                <w:t>, 2013</w:t>
              </w:r>
            </w:sdtContent>
          </w:sdt>
        </w:p>
        <w:p w14:paraId="07E72933" w14:textId="77777777" w:rsidR="00A0427D" w:rsidRPr="001F112E" w:rsidRDefault="00A0427D" w:rsidP="00A1123B">
          <w:pPr>
            <w:jc w:val="center"/>
          </w:pPr>
          <w:r w:rsidRPr="001F112E">
            <w:rPr>
              <w:noProof/>
            </w:rPr>
            <w:drawing>
              <wp:inline distT="0" distB="0" distL="0" distR="0" wp14:anchorId="368AE8AD" wp14:editId="31F77393">
                <wp:extent cx="3869530" cy="2902148"/>
                <wp:effectExtent l="279400" t="304800" r="321945" b="1517650"/>
                <wp:docPr id="12"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C:\Users\Steph\Pictures\Microsoft Clip Organizer\j038780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69530" cy="2902148"/>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inline>
            </w:drawing>
          </w:r>
        </w:p>
        <w:p w14:paraId="273DE4F1" w14:textId="0E55B14C" w:rsidR="00B41907" w:rsidRPr="001F112E" w:rsidRDefault="00A0427D" w:rsidP="005C049B">
          <w:pPr>
            <w:widowControl/>
            <w:jc w:val="left"/>
            <w:rPr>
              <w:noProof/>
            </w:rPr>
          </w:pPr>
          <w:r w:rsidRPr="001F112E">
            <w:rPr>
              <w:noProof/>
            </w:rPr>
            <w:br w:type="page"/>
          </w:r>
        </w:p>
      </w:sdtContent>
    </w:sdt>
    <w:p w14:paraId="0C84B657" w14:textId="6A5BF176" w:rsidR="00B41907" w:rsidRPr="001F112E" w:rsidRDefault="000D4A19" w:rsidP="005C049B">
      <w:pPr>
        <w:jc w:val="left"/>
        <w:rPr>
          <w:sz w:val="28"/>
          <w:szCs w:val="28"/>
          <w:shd w:val="pct15" w:color="auto" w:fill="FFFFFF"/>
        </w:rPr>
      </w:pPr>
      <w:r w:rsidRPr="001F112E">
        <w:rPr>
          <w:noProof/>
          <w:sz w:val="28"/>
          <w:szCs w:val="28"/>
        </w:rPr>
        <w:lastRenderedPageBreak/>
        <w:drawing>
          <wp:inline distT="0" distB="0" distL="0" distR="0" wp14:anchorId="644B3DA4" wp14:editId="4DBF46B4">
            <wp:extent cx="5396230" cy="5281295"/>
            <wp:effectExtent l="152400" t="152400" r="166370" b="1797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nation_home.png"/>
                    <pic:cNvPicPr/>
                  </pic:nvPicPr>
                  <pic:blipFill>
                    <a:blip r:embed="rId10">
                      <a:extLst>
                        <a:ext uri="{28A0092B-C50C-407E-A947-70E740481C1C}">
                          <a14:useLocalDpi xmlns:a14="http://schemas.microsoft.com/office/drawing/2010/main" val="0"/>
                        </a:ext>
                      </a:extLst>
                    </a:blip>
                    <a:stretch>
                      <a:fillRect/>
                    </a:stretch>
                  </pic:blipFill>
                  <pic:spPr>
                    <a:xfrm>
                      <a:off x="0" y="0"/>
                      <a:ext cx="5396230" cy="5281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F11C64" w14:textId="77777777" w:rsidR="0032415B" w:rsidRPr="001F112E" w:rsidRDefault="0032415B" w:rsidP="005C049B">
      <w:pPr>
        <w:jc w:val="left"/>
        <w:rPr>
          <w:sz w:val="28"/>
          <w:szCs w:val="28"/>
          <w:shd w:val="pct15" w:color="auto" w:fill="FFFFFF"/>
        </w:rPr>
      </w:pPr>
    </w:p>
    <w:p w14:paraId="55A53FF2" w14:textId="17F2C52B" w:rsidR="0032415B" w:rsidRPr="001F112E" w:rsidRDefault="002B5B2D" w:rsidP="005C049B">
      <w:pPr>
        <w:jc w:val="left"/>
        <w:rPr>
          <w:sz w:val="28"/>
          <w:szCs w:val="28"/>
          <w:shd w:val="pct15" w:color="auto" w:fill="FFFFFF"/>
        </w:rPr>
      </w:pPr>
      <w:r w:rsidRPr="001F112E">
        <w:rPr>
          <w:sz w:val="28"/>
          <w:szCs w:val="28"/>
          <w:shd w:val="pct15" w:color="auto" w:fill="FFFFFF"/>
        </w:rPr>
        <w:t xml:space="preserve">How to use </w:t>
      </w:r>
      <w:r w:rsidR="0032415B" w:rsidRPr="001F112E">
        <w:rPr>
          <w:sz w:val="28"/>
          <w:szCs w:val="28"/>
          <w:shd w:val="pct15" w:color="auto" w:fill="FFFFFF"/>
        </w:rPr>
        <w:t>Keyword Search</w:t>
      </w:r>
      <w:r w:rsidRPr="001F112E">
        <w:rPr>
          <w:sz w:val="28"/>
          <w:szCs w:val="28"/>
          <w:shd w:val="pct15" w:color="auto" w:fill="FFFFFF"/>
        </w:rPr>
        <w:t xml:space="preserve"> </w:t>
      </w:r>
    </w:p>
    <w:p w14:paraId="7710AC0C" w14:textId="77777777" w:rsidR="0032415B" w:rsidRPr="001F112E" w:rsidRDefault="0032415B" w:rsidP="005C049B">
      <w:pPr>
        <w:jc w:val="left"/>
      </w:pPr>
    </w:p>
    <w:p w14:paraId="61128846" w14:textId="0A88E5FB" w:rsidR="000D3514" w:rsidRDefault="002367E6" w:rsidP="005C049B">
      <w:pPr>
        <w:pStyle w:val="a3"/>
        <w:numPr>
          <w:ilvl w:val="0"/>
          <w:numId w:val="1"/>
        </w:numPr>
        <w:ind w:leftChars="0"/>
        <w:jc w:val="left"/>
      </w:pPr>
      <w:r>
        <w:t>I</w:t>
      </w:r>
      <w:r w:rsidR="002B5B2D" w:rsidRPr="001F112E">
        <w:t xml:space="preserve">nput </w:t>
      </w:r>
      <w:r>
        <w:t xml:space="preserve">your </w:t>
      </w:r>
      <w:r w:rsidR="002B5B2D" w:rsidRPr="001F112E">
        <w:t>keyw</w:t>
      </w:r>
      <w:r w:rsidR="000D3514">
        <w:t>ord.</w:t>
      </w:r>
    </w:p>
    <w:p w14:paraId="4839C2AF" w14:textId="77777777" w:rsidR="000D3514" w:rsidRDefault="000D3514" w:rsidP="005C049B">
      <w:pPr>
        <w:pStyle w:val="a3"/>
        <w:ind w:leftChars="0" w:left="360"/>
        <w:jc w:val="left"/>
      </w:pPr>
    </w:p>
    <w:p w14:paraId="587CA7DA" w14:textId="432E9CE6" w:rsidR="003872EF" w:rsidRDefault="00E65914" w:rsidP="005C049B">
      <w:pPr>
        <w:pStyle w:val="a3"/>
        <w:numPr>
          <w:ilvl w:val="0"/>
          <w:numId w:val="1"/>
        </w:numPr>
        <w:ind w:leftChars="0"/>
        <w:jc w:val="left"/>
      </w:pPr>
      <w:r w:rsidRPr="009F2275">
        <w:rPr>
          <w:b/>
        </w:rPr>
        <w:t xml:space="preserve">Case </w:t>
      </w:r>
      <w:r w:rsidR="000D3514" w:rsidRPr="009F2275">
        <w:rPr>
          <w:b/>
        </w:rPr>
        <w:t>sensitive:</w:t>
      </w:r>
      <w:r w:rsidR="00155007">
        <w:t xml:space="preserve"> </w:t>
      </w:r>
      <w:r>
        <w:t xml:space="preserve"> </w:t>
      </w:r>
      <w:r w:rsidR="009F2275">
        <w:t>Check the ‘Case sensitive’ check box if you need to discriminate between upper and lower cases.</w:t>
      </w:r>
    </w:p>
    <w:p w14:paraId="7908E0C7" w14:textId="414038F3" w:rsidR="0063331E" w:rsidRPr="001F112E" w:rsidRDefault="003872EF" w:rsidP="005C049B">
      <w:pPr>
        <w:jc w:val="left"/>
      </w:pPr>
      <w:r w:rsidRPr="001F112E">
        <w:t xml:space="preserve"> </w:t>
      </w:r>
    </w:p>
    <w:p w14:paraId="6EA5E512" w14:textId="2A2FE7FF" w:rsidR="009F2275" w:rsidRDefault="000D3514" w:rsidP="005C049B">
      <w:pPr>
        <w:pStyle w:val="a3"/>
        <w:numPr>
          <w:ilvl w:val="0"/>
          <w:numId w:val="1"/>
        </w:numPr>
        <w:ind w:leftChars="0"/>
        <w:jc w:val="left"/>
      </w:pPr>
      <w:r w:rsidRPr="009F2275">
        <w:rPr>
          <w:b/>
        </w:rPr>
        <w:t>Include:</w:t>
      </w:r>
      <w:r w:rsidR="00EF178E">
        <w:t xml:space="preserve">  </w:t>
      </w:r>
      <w:r w:rsidR="009F2275">
        <w:t>Check the button when searching any words containing the keyword.</w:t>
      </w:r>
    </w:p>
    <w:p w14:paraId="72A4C9BA" w14:textId="4CADC170" w:rsidR="001F112E" w:rsidRDefault="009F2275" w:rsidP="005C049B">
      <w:pPr>
        <w:pStyle w:val="a3"/>
        <w:ind w:leftChars="0" w:left="360"/>
        <w:jc w:val="left"/>
      </w:pPr>
      <w:r w:rsidRPr="009F2275">
        <w:rPr>
          <w:b/>
        </w:rPr>
        <w:t>Word:</w:t>
      </w:r>
      <w:r w:rsidR="00EF178E">
        <w:t xml:space="preserve">  </w:t>
      </w:r>
      <w:r>
        <w:t>Check the button when searching words that exactly match the keyword.</w:t>
      </w:r>
    </w:p>
    <w:p w14:paraId="5137D523" w14:textId="0B459A9F" w:rsidR="00FF57D5" w:rsidRDefault="00EF178E" w:rsidP="005C049B">
      <w:pPr>
        <w:jc w:val="left"/>
      </w:pPr>
      <w:r>
        <w:t>For example:</w:t>
      </w:r>
    </w:p>
    <w:p w14:paraId="6A4D34CF" w14:textId="52E839D1" w:rsidR="001F112E" w:rsidRDefault="00E37624" w:rsidP="005C049B">
      <w:pPr>
        <w:jc w:val="left"/>
      </w:pPr>
      <w:r>
        <w:t xml:space="preserve">   </w:t>
      </w:r>
      <w:r w:rsidR="001F112E" w:rsidRPr="00F15107">
        <w:rPr>
          <w:shd w:val="pct15" w:color="auto" w:fill="FFFFFF"/>
        </w:rPr>
        <w:t>Annotation</w:t>
      </w:r>
      <w:r w:rsidR="001F112E">
        <w:t xml:space="preserve"> </w:t>
      </w:r>
      <w:r w:rsidR="004B584C" w:rsidRPr="001F112E">
        <w:t>“</w:t>
      </w:r>
      <w:r w:rsidR="00640D87" w:rsidRPr="001F112E">
        <w:rPr>
          <w:rFonts w:eastAsia="Times New Roman" w:cs="Times New Roman"/>
        </w:rPr>
        <w:t>L-fuco</w:t>
      </w:r>
      <w:r w:rsidR="00640D87" w:rsidRPr="001F112E">
        <w:rPr>
          <w:rStyle w:val="bold"/>
          <w:rFonts w:eastAsia="Times New Roman" w:cs="Times New Roman"/>
          <w:b/>
        </w:rPr>
        <w:t>kinase</w:t>
      </w:r>
      <w:r w:rsidR="00640D87" w:rsidRPr="001F112E">
        <w:rPr>
          <w:rFonts w:eastAsia="Times New Roman" w:cs="Times New Roman"/>
        </w:rPr>
        <w:t>/GDP-L-fucose pyrophosphorylase</w:t>
      </w:r>
      <w:r w:rsidR="004B584C" w:rsidRPr="001F112E">
        <w:t>”</w:t>
      </w:r>
    </w:p>
    <w:p w14:paraId="03495F38" w14:textId="6D619883" w:rsidR="00FF57D5" w:rsidRDefault="00E37624" w:rsidP="005C049B">
      <w:pPr>
        <w:jc w:val="left"/>
      </w:pPr>
      <w:r>
        <w:t xml:space="preserve">   </w:t>
      </w:r>
      <w:r w:rsidR="001F112E" w:rsidRPr="00F15107">
        <w:rPr>
          <w:shd w:val="pct15" w:color="auto" w:fill="FFFFFF"/>
        </w:rPr>
        <w:t>Keyword</w:t>
      </w:r>
      <w:r w:rsidR="00F15107">
        <w:t xml:space="preserve">   </w:t>
      </w:r>
      <w:r w:rsidR="001F112E">
        <w:t>“kinase”</w:t>
      </w:r>
    </w:p>
    <w:p w14:paraId="739FA740" w14:textId="77777777" w:rsidR="00EF178E" w:rsidRDefault="00EF178E" w:rsidP="005C049B">
      <w:pPr>
        <w:jc w:val="left"/>
      </w:pPr>
      <w:r>
        <w:t>In this case, a search with the “Include” option finds the example annotation word, but a search with the “Word” option does not.</w:t>
      </w:r>
    </w:p>
    <w:p w14:paraId="58E58C90" w14:textId="77777777" w:rsidR="00640D87" w:rsidRPr="001F112E" w:rsidRDefault="00640D87" w:rsidP="005C049B">
      <w:pPr>
        <w:jc w:val="left"/>
      </w:pPr>
    </w:p>
    <w:p w14:paraId="6F2803DA" w14:textId="7002910D" w:rsidR="003E5213" w:rsidRDefault="00303A44" w:rsidP="005C049B">
      <w:pPr>
        <w:pStyle w:val="a3"/>
        <w:numPr>
          <w:ilvl w:val="0"/>
          <w:numId w:val="1"/>
        </w:numPr>
        <w:ind w:leftChars="0"/>
        <w:jc w:val="left"/>
      </w:pPr>
      <w:r w:rsidRPr="00EF178E">
        <w:rPr>
          <w:b/>
        </w:rPr>
        <w:t>Without transposons:</w:t>
      </w:r>
      <w:r>
        <w:t xml:space="preserve"> </w:t>
      </w:r>
      <w:r w:rsidR="00F6126F">
        <w:t xml:space="preserve"> </w:t>
      </w:r>
      <w:r w:rsidR="00EF178E">
        <w:t>Check the box when searching databases without transposon-related genes.</w:t>
      </w:r>
    </w:p>
    <w:p w14:paraId="71CF41F1" w14:textId="77777777" w:rsidR="00EF178E" w:rsidRDefault="00EF178E" w:rsidP="005C049B">
      <w:pPr>
        <w:pStyle w:val="a3"/>
        <w:ind w:leftChars="0" w:left="360"/>
        <w:jc w:val="left"/>
      </w:pPr>
    </w:p>
    <w:p w14:paraId="2D8397E9" w14:textId="5154154D" w:rsidR="00EF178E" w:rsidRPr="001F112E" w:rsidRDefault="00EF178E" w:rsidP="005C049B">
      <w:pPr>
        <w:pStyle w:val="a3"/>
        <w:numPr>
          <w:ilvl w:val="0"/>
          <w:numId w:val="1"/>
        </w:numPr>
        <w:ind w:leftChars="0"/>
        <w:jc w:val="left"/>
      </w:pPr>
      <w:r w:rsidRPr="00EF178E">
        <w:rPr>
          <w:b/>
        </w:rPr>
        <w:t>Entries per page:</w:t>
      </w:r>
      <w:r>
        <w:t xml:space="preserve">  Select the number of hits to display per page. (</w:t>
      </w:r>
      <w:proofErr w:type="gramStart"/>
      <w:r>
        <w:t>default</w:t>
      </w:r>
      <w:proofErr w:type="gramEnd"/>
      <w:r>
        <w:t>: 50)</w:t>
      </w:r>
    </w:p>
    <w:p w14:paraId="5F2424ED" w14:textId="2C67869C" w:rsidR="006143A2" w:rsidRPr="001F112E" w:rsidRDefault="006143A2" w:rsidP="005C049B">
      <w:pPr>
        <w:jc w:val="left"/>
      </w:pPr>
    </w:p>
    <w:p w14:paraId="63988B32" w14:textId="4A7ACBF4" w:rsidR="005443D8" w:rsidRDefault="002367E6" w:rsidP="005C049B">
      <w:pPr>
        <w:pStyle w:val="a3"/>
        <w:numPr>
          <w:ilvl w:val="0"/>
          <w:numId w:val="1"/>
        </w:numPr>
        <w:ind w:leftChars="0"/>
        <w:jc w:val="left"/>
      </w:pPr>
      <w:r>
        <w:t>Press</w:t>
      </w:r>
      <w:r w:rsidR="005443D8">
        <w:t xml:space="preserve"> </w:t>
      </w:r>
      <w:r>
        <w:t xml:space="preserve">the </w:t>
      </w:r>
      <w:r w:rsidR="005443D8">
        <w:t>“Submit”</w:t>
      </w:r>
      <w:r>
        <w:t xml:space="preserve"> button</w:t>
      </w:r>
      <w:r w:rsidR="005443D8">
        <w:t>.</w:t>
      </w:r>
    </w:p>
    <w:p w14:paraId="79DE7FF4" w14:textId="6F7FF89E" w:rsidR="005443D8" w:rsidRDefault="005443D8" w:rsidP="005C049B">
      <w:pPr>
        <w:jc w:val="left"/>
      </w:pPr>
    </w:p>
    <w:p w14:paraId="127F56F6" w14:textId="66444C28" w:rsidR="00EF178E" w:rsidRPr="001F112E" w:rsidRDefault="00EF178E" w:rsidP="005C049B">
      <w:pPr>
        <w:jc w:val="left"/>
      </w:pPr>
      <w:r>
        <w:t xml:space="preserve">There is a pager at </w:t>
      </w:r>
      <w:r w:rsidR="00384933">
        <w:t xml:space="preserve">the bottom of the result page. </w:t>
      </w:r>
      <w:r>
        <w:t>You can move to another page by clicking the button or by directly inputting the number.</w:t>
      </w:r>
    </w:p>
    <w:p w14:paraId="6A41362C" w14:textId="089A0075" w:rsidR="001B296A" w:rsidRPr="001F112E" w:rsidRDefault="001B296A" w:rsidP="005C049B">
      <w:pPr>
        <w:jc w:val="left"/>
      </w:pPr>
    </w:p>
    <w:p w14:paraId="5B7259FD" w14:textId="77777777" w:rsidR="008E6938" w:rsidRPr="001F112E" w:rsidRDefault="008E6938" w:rsidP="005C049B">
      <w:pPr>
        <w:jc w:val="left"/>
      </w:pPr>
    </w:p>
    <w:p w14:paraId="6CCC0304" w14:textId="208A4C55" w:rsidR="000D4A19" w:rsidRPr="001F112E" w:rsidRDefault="008A07FA" w:rsidP="005C049B">
      <w:pPr>
        <w:jc w:val="left"/>
        <w:rPr>
          <w:sz w:val="28"/>
          <w:szCs w:val="28"/>
          <w:shd w:val="pct15" w:color="auto" w:fill="FFFFFF"/>
        </w:rPr>
      </w:pPr>
      <w:r>
        <w:rPr>
          <w:sz w:val="28"/>
          <w:szCs w:val="28"/>
          <w:shd w:val="pct15" w:color="auto" w:fill="FFFFFF"/>
        </w:rPr>
        <w:t xml:space="preserve">How to use </w:t>
      </w:r>
      <w:r w:rsidR="000D4A19" w:rsidRPr="001F112E">
        <w:rPr>
          <w:sz w:val="28"/>
          <w:szCs w:val="28"/>
          <w:shd w:val="pct15" w:color="auto" w:fill="FFFFFF"/>
        </w:rPr>
        <w:t>Sequence Cut</w:t>
      </w:r>
      <w:r w:rsidRPr="001F112E">
        <w:rPr>
          <w:sz w:val="28"/>
          <w:szCs w:val="28"/>
          <w:shd w:val="pct15" w:color="auto" w:fill="FFFFFF"/>
        </w:rPr>
        <w:t xml:space="preserve"> </w:t>
      </w:r>
    </w:p>
    <w:p w14:paraId="5E86E0EA" w14:textId="296A515A" w:rsidR="001B0BE0" w:rsidRDefault="001B0BE0" w:rsidP="005C049B">
      <w:pPr>
        <w:jc w:val="left"/>
      </w:pPr>
    </w:p>
    <w:p w14:paraId="2EE0D591" w14:textId="77777777" w:rsidR="009513E2" w:rsidRDefault="009513E2" w:rsidP="005C049B">
      <w:pPr>
        <w:jc w:val="left"/>
      </w:pPr>
      <w:r>
        <w:rPr>
          <w:rStyle w:val="hps"/>
          <w:rFonts w:eastAsia="Times New Roman" w:cs="Times New Roman"/>
          <w:lang w:val="en"/>
        </w:rPr>
        <w:t xml:space="preserve">This tool </w:t>
      </w:r>
      <w:r>
        <w:rPr>
          <w:rStyle w:val="hps"/>
        </w:rPr>
        <w:t xml:space="preserve">displays a sequence corresponding to a specified range of a </w:t>
      </w:r>
      <w:r>
        <w:rPr>
          <w:rStyle w:val="hps"/>
          <w:rFonts w:eastAsia="Times New Roman" w:cs="Times New Roman"/>
        </w:rPr>
        <w:t>scaffold sequence</w:t>
      </w:r>
      <w:r>
        <w:rPr>
          <w:rFonts w:eastAsia="Times New Roman" w:cs="Times New Roman"/>
          <w:lang w:val="en"/>
        </w:rPr>
        <w:t>.</w:t>
      </w:r>
    </w:p>
    <w:p w14:paraId="431E2AFE" w14:textId="77777777" w:rsidR="000D4A19" w:rsidRPr="001F112E" w:rsidRDefault="000D4A19" w:rsidP="005C049B">
      <w:pPr>
        <w:jc w:val="left"/>
      </w:pPr>
    </w:p>
    <w:p w14:paraId="51B2D9F5" w14:textId="73D6AE1C" w:rsidR="0063331E" w:rsidRDefault="006F1731" w:rsidP="005C049B">
      <w:pPr>
        <w:pStyle w:val="a3"/>
        <w:numPr>
          <w:ilvl w:val="0"/>
          <w:numId w:val="10"/>
        </w:numPr>
        <w:ind w:leftChars="0"/>
        <w:jc w:val="left"/>
      </w:pPr>
      <w:r>
        <w:t>Input “Scaffold ID”.</w:t>
      </w:r>
    </w:p>
    <w:p w14:paraId="376BCFF6" w14:textId="77777777" w:rsidR="00D8634C" w:rsidRPr="001F112E" w:rsidRDefault="00D8634C" w:rsidP="005C049B">
      <w:pPr>
        <w:pStyle w:val="a3"/>
        <w:ind w:leftChars="0" w:left="360"/>
        <w:jc w:val="left"/>
      </w:pPr>
    </w:p>
    <w:p w14:paraId="5118C010" w14:textId="46F6B5EE" w:rsidR="00046A65" w:rsidRDefault="006F1731" w:rsidP="005C049B">
      <w:pPr>
        <w:pStyle w:val="a3"/>
        <w:numPr>
          <w:ilvl w:val="0"/>
          <w:numId w:val="10"/>
        </w:numPr>
        <w:ind w:leftChars="0"/>
        <w:jc w:val="left"/>
      </w:pPr>
      <w:r>
        <w:t xml:space="preserve">Input </w:t>
      </w:r>
      <w:r w:rsidR="00046A65">
        <w:t>“Start” and “End” position.</w:t>
      </w:r>
    </w:p>
    <w:p w14:paraId="6A61FDF1" w14:textId="77777777" w:rsidR="00D8634C" w:rsidRPr="001F112E" w:rsidRDefault="00D8634C" w:rsidP="005C049B">
      <w:pPr>
        <w:jc w:val="left"/>
      </w:pPr>
    </w:p>
    <w:p w14:paraId="540D9EAE" w14:textId="6E38014C" w:rsidR="00D8634C" w:rsidRDefault="006F1731" w:rsidP="005C049B">
      <w:pPr>
        <w:pStyle w:val="a3"/>
        <w:numPr>
          <w:ilvl w:val="0"/>
          <w:numId w:val="10"/>
        </w:numPr>
        <w:ind w:leftChars="0"/>
        <w:jc w:val="left"/>
      </w:pPr>
      <w:proofErr w:type="gramStart"/>
      <w:r w:rsidRPr="009513E2">
        <w:rPr>
          <w:b/>
        </w:rPr>
        <w:t>reverse</w:t>
      </w:r>
      <w:proofErr w:type="gramEnd"/>
      <w:r w:rsidRPr="009513E2">
        <w:rPr>
          <w:b/>
        </w:rPr>
        <w:t xml:space="preserve"> complement:</w:t>
      </w:r>
      <w:r>
        <w:t xml:space="preserve"> </w:t>
      </w:r>
      <w:r w:rsidR="005C049B">
        <w:t xml:space="preserve"> </w:t>
      </w:r>
      <w:r w:rsidR="007C052C">
        <w:t xml:space="preserve">You </w:t>
      </w:r>
      <w:r w:rsidR="001B09FB">
        <w:t xml:space="preserve">can </w:t>
      </w:r>
      <w:r w:rsidR="00FA3036">
        <w:t>get a reverse-</w:t>
      </w:r>
      <w:r w:rsidR="007C052C">
        <w:t xml:space="preserve">complement </w:t>
      </w:r>
      <w:r w:rsidR="001B09FB">
        <w:t>sequence</w:t>
      </w:r>
      <w:r w:rsidR="007C052C">
        <w:t xml:space="preserve"> </w:t>
      </w:r>
      <w:r w:rsidR="009513E2">
        <w:t>by checking</w:t>
      </w:r>
      <w:r w:rsidR="007C052C">
        <w:t xml:space="preserve"> it</w:t>
      </w:r>
      <w:r w:rsidR="001B09FB">
        <w:t>.</w:t>
      </w:r>
    </w:p>
    <w:p w14:paraId="75E7BE19" w14:textId="77777777" w:rsidR="001B09FB" w:rsidRPr="001F112E" w:rsidRDefault="001B09FB" w:rsidP="005C049B">
      <w:pPr>
        <w:jc w:val="left"/>
      </w:pPr>
    </w:p>
    <w:p w14:paraId="0C19624E" w14:textId="3D4F56E2" w:rsidR="00A23CCD" w:rsidRPr="001F112E" w:rsidRDefault="002367E6" w:rsidP="005C049B">
      <w:pPr>
        <w:pStyle w:val="a3"/>
        <w:numPr>
          <w:ilvl w:val="0"/>
          <w:numId w:val="10"/>
        </w:numPr>
        <w:ind w:leftChars="0"/>
        <w:jc w:val="left"/>
      </w:pPr>
      <w:r>
        <w:t>Press the</w:t>
      </w:r>
      <w:r w:rsidR="006F1731">
        <w:t xml:space="preserve"> </w:t>
      </w:r>
      <w:r w:rsidR="00F73FEB">
        <w:t>“</w:t>
      </w:r>
      <w:r w:rsidR="0063331E" w:rsidRPr="001F112E">
        <w:t>Submit</w:t>
      </w:r>
      <w:r w:rsidR="00F73FEB">
        <w:t>”</w:t>
      </w:r>
      <w:r>
        <w:t xml:space="preserve"> button</w:t>
      </w:r>
      <w:r w:rsidR="00F73FEB">
        <w:t>.</w:t>
      </w:r>
      <w:r w:rsidR="0063331E" w:rsidRPr="001F112E">
        <w:t xml:space="preserve"> </w:t>
      </w:r>
    </w:p>
    <w:p w14:paraId="45EBC38E" w14:textId="77777777" w:rsidR="0063331E" w:rsidRPr="001F112E" w:rsidRDefault="0063331E" w:rsidP="005C049B">
      <w:pPr>
        <w:jc w:val="left"/>
        <w:rPr>
          <w:sz w:val="28"/>
          <w:szCs w:val="28"/>
          <w:shd w:val="pct15" w:color="auto" w:fill="FFFFFF"/>
        </w:rPr>
      </w:pPr>
    </w:p>
    <w:p w14:paraId="58E301D4" w14:textId="3E1CEC36" w:rsidR="006F7B3D" w:rsidRPr="001F112E" w:rsidRDefault="006F7B3D" w:rsidP="005C049B">
      <w:pPr>
        <w:jc w:val="left"/>
        <w:rPr>
          <w:sz w:val="28"/>
          <w:szCs w:val="28"/>
          <w:shd w:val="pct15" w:color="auto" w:fill="FFFFFF"/>
        </w:rPr>
      </w:pPr>
      <w:r w:rsidRPr="001F112E">
        <w:rPr>
          <w:noProof/>
          <w:sz w:val="28"/>
          <w:szCs w:val="28"/>
        </w:rPr>
        <w:drawing>
          <wp:inline distT="0" distB="0" distL="0" distR="0" wp14:anchorId="769E96AD" wp14:editId="2F46570F">
            <wp:extent cx="5396230" cy="6772275"/>
            <wp:effectExtent l="152400" t="152400" r="166370" b="1873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nation_blast.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6772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5711D3" w14:textId="3886B111" w:rsidR="006F7B3D" w:rsidRPr="001F112E" w:rsidRDefault="006F7B3D" w:rsidP="005C049B">
      <w:pPr>
        <w:jc w:val="left"/>
        <w:rPr>
          <w:sz w:val="28"/>
          <w:szCs w:val="28"/>
          <w:shd w:val="pct15" w:color="auto" w:fill="FFFFFF"/>
        </w:rPr>
      </w:pPr>
    </w:p>
    <w:p w14:paraId="7A6DEED6" w14:textId="7D96D54E" w:rsidR="004B584C" w:rsidRPr="001F112E" w:rsidRDefault="004D4D05" w:rsidP="005C049B">
      <w:pPr>
        <w:jc w:val="left"/>
        <w:rPr>
          <w:sz w:val="28"/>
          <w:szCs w:val="28"/>
          <w:shd w:val="pct15" w:color="auto" w:fill="FFFFFF"/>
        </w:rPr>
      </w:pPr>
      <w:r>
        <w:rPr>
          <w:sz w:val="28"/>
          <w:szCs w:val="28"/>
          <w:shd w:val="pct15" w:color="auto" w:fill="FFFFFF"/>
        </w:rPr>
        <w:t xml:space="preserve">How to use </w:t>
      </w:r>
      <w:r w:rsidR="004B584C" w:rsidRPr="001F112E">
        <w:rPr>
          <w:sz w:val="28"/>
          <w:szCs w:val="28"/>
          <w:shd w:val="pct15" w:color="auto" w:fill="FFFFFF"/>
        </w:rPr>
        <w:t xml:space="preserve">Blast </w:t>
      </w:r>
      <w:r>
        <w:rPr>
          <w:sz w:val="28"/>
          <w:szCs w:val="28"/>
          <w:shd w:val="pct15" w:color="auto" w:fill="FFFFFF"/>
        </w:rPr>
        <w:t>Search</w:t>
      </w:r>
    </w:p>
    <w:p w14:paraId="66708FBC" w14:textId="77777777" w:rsidR="004B584C" w:rsidRPr="001F112E" w:rsidRDefault="004B584C" w:rsidP="005C049B">
      <w:pPr>
        <w:jc w:val="left"/>
        <w:rPr>
          <w:sz w:val="28"/>
          <w:szCs w:val="28"/>
        </w:rPr>
      </w:pPr>
    </w:p>
    <w:p w14:paraId="207BA45B" w14:textId="0F8AA5BC" w:rsidR="004D4D05" w:rsidRDefault="004B584C" w:rsidP="005C049B">
      <w:pPr>
        <w:pStyle w:val="a3"/>
        <w:numPr>
          <w:ilvl w:val="0"/>
          <w:numId w:val="3"/>
        </w:numPr>
        <w:ind w:leftChars="0"/>
        <w:jc w:val="left"/>
      </w:pPr>
      <w:r w:rsidRPr="005C049B">
        <w:rPr>
          <w:b/>
        </w:rPr>
        <w:t>Database</w:t>
      </w:r>
      <w:r w:rsidR="008E6938" w:rsidRPr="005C049B">
        <w:rPr>
          <w:b/>
        </w:rPr>
        <w:t>:</w:t>
      </w:r>
      <w:r w:rsidRPr="001F112E">
        <w:t xml:space="preserve"> </w:t>
      </w:r>
      <w:r w:rsidR="004D4D05">
        <w:t xml:space="preserve"> Select </w:t>
      </w:r>
      <w:r w:rsidR="00F75D47">
        <w:t>the</w:t>
      </w:r>
      <w:r w:rsidR="007D77FE">
        <w:t xml:space="preserve"> </w:t>
      </w:r>
      <w:r w:rsidR="004D4D05">
        <w:t>database.</w:t>
      </w:r>
    </w:p>
    <w:p w14:paraId="75E46BA9" w14:textId="77777777" w:rsidR="0089348C" w:rsidRPr="001F112E" w:rsidRDefault="0089348C" w:rsidP="005C049B">
      <w:pPr>
        <w:jc w:val="left"/>
      </w:pPr>
    </w:p>
    <w:p w14:paraId="77E170E0" w14:textId="6B6BC771" w:rsidR="00B8086B" w:rsidRPr="001F112E" w:rsidRDefault="0089348C" w:rsidP="005C049B">
      <w:pPr>
        <w:jc w:val="left"/>
      </w:pPr>
      <w:r>
        <w:t xml:space="preserve">2. </w:t>
      </w:r>
      <w:r w:rsidRPr="005C049B">
        <w:rPr>
          <w:b/>
        </w:rPr>
        <w:t>Search program</w:t>
      </w:r>
      <w:r w:rsidR="00B8086B" w:rsidRPr="005C049B">
        <w:rPr>
          <w:b/>
        </w:rPr>
        <w:t>:</w:t>
      </w:r>
      <w:r w:rsidR="00B8086B" w:rsidRPr="001F112E">
        <w:t xml:space="preserve"> </w:t>
      </w:r>
      <w:r w:rsidR="00B8086B">
        <w:t xml:space="preserve"> Specify the search program from the followings.</w:t>
      </w:r>
    </w:p>
    <w:p w14:paraId="6A51F24E" w14:textId="1A8BF879" w:rsidR="004B584C" w:rsidRPr="00B8086B" w:rsidRDefault="004B584C" w:rsidP="005C049B">
      <w:pPr>
        <w:jc w:val="left"/>
        <w:rPr>
          <w:sz w:val="20"/>
          <w:szCs w:val="20"/>
        </w:rPr>
      </w:pPr>
    </w:p>
    <w:tbl>
      <w:tblPr>
        <w:tblStyle w:val="a4"/>
        <w:tblW w:w="0" w:type="auto"/>
        <w:tblLook w:val="04A0" w:firstRow="1" w:lastRow="0" w:firstColumn="1" w:lastColumn="0" w:noHBand="0" w:noVBand="1"/>
      </w:tblPr>
      <w:tblGrid>
        <w:gridCol w:w="1242"/>
        <w:gridCol w:w="1276"/>
        <w:gridCol w:w="1276"/>
        <w:gridCol w:w="4902"/>
      </w:tblGrid>
      <w:tr w:rsidR="00B8086B" w:rsidRPr="001F112E" w14:paraId="0F737B85" w14:textId="77777777" w:rsidTr="00B8086B">
        <w:tc>
          <w:tcPr>
            <w:tcW w:w="1242" w:type="dxa"/>
          </w:tcPr>
          <w:p w14:paraId="64C977D8" w14:textId="427C3652" w:rsidR="004B584C" w:rsidRPr="00B8086B" w:rsidRDefault="00DE4EE4" w:rsidP="005C049B">
            <w:pPr>
              <w:jc w:val="left"/>
              <w:rPr>
                <w:sz w:val="20"/>
                <w:szCs w:val="20"/>
              </w:rPr>
            </w:pPr>
            <w:r w:rsidRPr="00B8086B">
              <w:rPr>
                <w:sz w:val="20"/>
                <w:szCs w:val="20"/>
              </w:rPr>
              <w:t>Program</w:t>
            </w:r>
          </w:p>
        </w:tc>
        <w:tc>
          <w:tcPr>
            <w:tcW w:w="1276" w:type="dxa"/>
          </w:tcPr>
          <w:p w14:paraId="20078DAF" w14:textId="323CBF02" w:rsidR="004B584C" w:rsidRPr="00B8086B" w:rsidRDefault="00DE4EE4" w:rsidP="005C049B">
            <w:pPr>
              <w:jc w:val="left"/>
              <w:rPr>
                <w:sz w:val="20"/>
                <w:szCs w:val="20"/>
              </w:rPr>
            </w:pPr>
            <w:r w:rsidRPr="00B8086B">
              <w:rPr>
                <w:sz w:val="20"/>
                <w:szCs w:val="20"/>
              </w:rPr>
              <w:t>Query</w:t>
            </w:r>
          </w:p>
        </w:tc>
        <w:tc>
          <w:tcPr>
            <w:tcW w:w="1276" w:type="dxa"/>
          </w:tcPr>
          <w:p w14:paraId="5CD341D9" w14:textId="2132ECAA" w:rsidR="004B584C" w:rsidRPr="00B8086B" w:rsidRDefault="00DE4EE4" w:rsidP="005C049B">
            <w:pPr>
              <w:jc w:val="left"/>
              <w:rPr>
                <w:sz w:val="20"/>
                <w:szCs w:val="20"/>
              </w:rPr>
            </w:pPr>
            <w:r w:rsidRPr="00B8086B">
              <w:rPr>
                <w:sz w:val="20"/>
                <w:szCs w:val="20"/>
              </w:rPr>
              <w:t>Database</w:t>
            </w:r>
          </w:p>
        </w:tc>
        <w:tc>
          <w:tcPr>
            <w:tcW w:w="4902" w:type="dxa"/>
          </w:tcPr>
          <w:p w14:paraId="2F92026A" w14:textId="78E6D4A5" w:rsidR="004B584C" w:rsidRPr="00B8086B" w:rsidRDefault="00B8086B" w:rsidP="005C049B">
            <w:pPr>
              <w:jc w:val="left"/>
              <w:rPr>
                <w:sz w:val="20"/>
                <w:szCs w:val="20"/>
              </w:rPr>
            </w:pPr>
            <w:r w:rsidRPr="00B8086B">
              <w:rPr>
                <w:sz w:val="20"/>
                <w:szCs w:val="20"/>
              </w:rPr>
              <w:t>An explanation</w:t>
            </w:r>
          </w:p>
        </w:tc>
      </w:tr>
      <w:tr w:rsidR="00B8086B" w:rsidRPr="001F112E" w14:paraId="033AC9E5" w14:textId="77777777" w:rsidTr="00B8086B">
        <w:tc>
          <w:tcPr>
            <w:tcW w:w="1242" w:type="dxa"/>
          </w:tcPr>
          <w:p w14:paraId="5C565D14" w14:textId="33A455CC" w:rsidR="004B584C" w:rsidRPr="00B8086B" w:rsidRDefault="004B584C" w:rsidP="005C049B">
            <w:pPr>
              <w:jc w:val="left"/>
              <w:rPr>
                <w:sz w:val="20"/>
                <w:szCs w:val="20"/>
              </w:rPr>
            </w:pPr>
            <w:r w:rsidRPr="00B8086B">
              <w:rPr>
                <w:sz w:val="20"/>
                <w:szCs w:val="20"/>
              </w:rPr>
              <w:t>BLASTN</w:t>
            </w:r>
          </w:p>
        </w:tc>
        <w:tc>
          <w:tcPr>
            <w:tcW w:w="1276" w:type="dxa"/>
          </w:tcPr>
          <w:p w14:paraId="783DB835" w14:textId="37842D9F" w:rsidR="004B584C" w:rsidRPr="00B8086B" w:rsidRDefault="00303BC3" w:rsidP="005C049B">
            <w:pPr>
              <w:jc w:val="left"/>
              <w:rPr>
                <w:sz w:val="20"/>
                <w:szCs w:val="20"/>
              </w:rPr>
            </w:pPr>
            <w:proofErr w:type="gramStart"/>
            <w:r w:rsidRPr="00B8086B">
              <w:rPr>
                <w:sz w:val="20"/>
                <w:szCs w:val="20"/>
              </w:rPr>
              <w:t>nucleotide</w:t>
            </w:r>
            <w:proofErr w:type="gramEnd"/>
          </w:p>
        </w:tc>
        <w:tc>
          <w:tcPr>
            <w:tcW w:w="1276" w:type="dxa"/>
          </w:tcPr>
          <w:p w14:paraId="72D0B154" w14:textId="16410372" w:rsidR="004B584C" w:rsidRPr="00B8086B" w:rsidRDefault="00B8086B" w:rsidP="005C049B">
            <w:pPr>
              <w:jc w:val="left"/>
              <w:rPr>
                <w:sz w:val="20"/>
                <w:szCs w:val="20"/>
              </w:rPr>
            </w:pPr>
            <w:proofErr w:type="gramStart"/>
            <w:r w:rsidRPr="00B8086B">
              <w:rPr>
                <w:sz w:val="20"/>
                <w:szCs w:val="20"/>
              </w:rPr>
              <w:t>nucleotide</w:t>
            </w:r>
            <w:proofErr w:type="gramEnd"/>
          </w:p>
        </w:tc>
        <w:tc>
          <w:tcPr>
            <w:tcW w:w="4902" w:type="dxa"/>
          </w:tcPr>
          <w:p w14:paraId="4B2FC8E5" w14:textId="2985C3BC" w:rsidR="004B584C" w:rsidRPr="00B8086B" w:rsidRDefault="00B8086B" w:rsidP="005C049B">
            <w:pPr>
              <w:jc w:val="left"/>
              <w:rPr>
                <w:sz w:val="20"/>
                <w:szCs w:val="20"/>
              </w:rPr>
            </w:pPr>
            <w:r w:rsidRPr="00B8086B">
              <w:rPr>
                <w:rFonts w:eastAsia="Times New Roman" w:cs="Times New Roman"/>
                <w:sz w:val="20"/>
                <w:szCs w:val="20"/>
              </w:rPr>
              <w:t>Aligning your nucleotide sequence with nucleotide sequence database.</w:t>
            </w:r>
          </w:p>
        </w:tc>
      </w:tr>
      <w:tr w:rsidR="00B8086B" w:rsidRPr="001F112E" w14:paraId="3A539074" w14:textId="77777777" w:rsidTr="00B8086B">
        <w:tc>
          <w:tcPr>
            <w:tcW w:w="1242" w:type="dxa"/>
          </w:tcPr>
          <w:p w14:paraId="015FFB5C" w14:textId="2DB27E4F" w:rsidR="004B584C" w:rsidRPr="00B8086B" w:rsidRDefault="004B584C" w:rsidP="005C049B">
            <w:pPr>
              <w:jc w:val="left"/>
              <w:rPr>
                <w:sz w:val="20"/>
                <w:szCs w:val="20"/>
              </w:rPr>
            </w:pPr>
            <w:r w:rsidRPr="00B8086B">
              <w:rPr>
                <w:sz w:val="20"/>
                <w:szCs w:val="20"/>
              </w:rPr>
              <w:t>BLASTP</w:t>
            </w:r>
          </w:p>
        </w:tc>
        <w:tc>
          <w:tcPr>
            <w:tcW w:w="1276" w:type="dxa"/>
          </w:tcPr>
          <w:p w14:paraId="5A3AAF7F" w14:textId="3FE2985D" w:rsidR="004B584C" w:rsidRPr="00B8086B" w:rsidRDefault="00B8086B" w:rsidP="005C049B">
            <w:pPr>
              <w:jc w:val="left"/>
              <w:rPr>
                <w:sz w:val="20"/>
                <w:szCs w:val="20"/>
              </w:rPr>
            </w:pPr>
            <w:proofErr w:type="gramStart"/>
            <w:r>
              <w:rPr>
                <w:sz w:val="20"/>
                <w:szCs w:val="20"/>
              </w:rPr>
              <w:t>amino</w:t>
            </w:r>
            <w:proofErr w:type="gramEnd"/>
            <w:r>
              <w:rPr>
                <w:sz w:val="20"/>
                <w:szCs w:val="20"/>
              </w:rPr>
              <w:t xml:space="preserve"> acid</w:t>
            </w:r>
          </w:p>
        </w:tc>
        <w:tc>
          <w:tcPr>
            <w:tcW w:w="1276" w:type="dxa"/>
          </w:tcPr>
          <w:p w14:paraId="186B7905" w14:textId="1B9D37E5" w:rsidR="004B584C" w:rsidRPr="00B8086B" w:rsidRDefault="00B8086B" w:rsidP="005C049B">
            <w:pPr>
              <w:jc w:val="left"/>
              <w:rPr>
                <w:sz w:val="20"/>
                <w:szCs w:val="20"/>
              </w:rPr>
            </w:pPr>
            <w:proofErr w:type="gramStart"/>
            <w:r>
              <w:rPr>
                <w:sz w:val="20"/>
                <w:szCs w:val="20"/>
              </w:rPr>
              <w:t>amino</w:t>
            </w:r>
            <w:proofErr w:type="gramEnd"/>
            <w:r>
              <w:rPr>
                <w:sz w:val="20"/>
                <w:szCs w:val="20"/>
              </w:rPr>
              <w:t xml:space="preserve"> acid</w:t>
            </w:r>
          </w:p>
        </w:tc>
        <w:tc>
          <w:tcPr>
            <w:tcW w:w="4902" w:type="dxa"/>
          </w:tcPr>
          <w:p w14:paraId="6E0E6C09" w14:textId="7E306EBF" w:rsidR="004B584C" w:rsidRPr="00B8086B" w:rsidRDefault="00B8086B" w:rsidP="005C049B">
            <w:pPr>
              <w:jc w:val="left"/>
              <w:rPr>
                <w:sz w:val="20"/>
                <w:szCs w:val="20"/>
              </w:rPr>
            </w:pPr>
            <w:r w:rsidRPr="00B8086B">
              <w:rPr>
                <w:rFonts w:eastAsia="Times New Roman" w:cs="Times New Roman"/>
                <w:sz w:val="20"/>
                <w:szCs w:val="20"/>
              </w:rPr>
              <w:t>Aligning your amino acid</w:t>
            </w:r>
            <w:r w:rsidR="005D518C">
              <w:rPr>
                <w:rFonts w:eastAsia="Times New Roman" w:cs="Times New Roman"/>
                <w:sz w:val="20"/>
                <w:szCs w:val="20"/>
              </w:rPr>
              <w:t xml:space="preserve"> sequence with amino acid seque</w:t>
            </w:r>
            <w:r w:rsidRPr="00B8086B">
              <w:rPr>
                <w:rFonts w:eastAsia="Times New Roman" w:cs="Times New Roman"/>
                <w:sz w:val="20"/>
                <w:szCs w:val="20"/>
              </w:rPr>
              <w:t>nce database.</w:t>
            </w:r>
          </w:p>
        </w:tc>
      </w:tr>
      <w:tr w:rsidR="00B8086B" w:rsidRPr="001F112E" w14:paraId="607AB911" w14:textId="77777777" w:rsidTr="00B8086B">
        <w:tc>
          <w:tcPr>
            <w:tcW w:w="1242" w:type="dxa"/>
          </w:tcPr>
          <w:p w14:paraId="5CA88734" w14:textId="5F7873AF" w:rsidR="004B584C" w:rsidRPr="00B8086B" w:rsidRDefault="004B584C" w:rsidP="005C049B">
            <w:pPr>
              <w:jc w:val="left"/>
              <w:rPr>
                <w:sz w:val="20"/>
                <w:szCs w:val="20"/>
              </w:rPr>
            </w:pPr>
            <w:r w:rsidRPr="00B8086B">
              <w:rPr>
                <w:sz w:val="20"/>
                <w:szCs w:val="20"/>
              </w:rPr>
              <w:t>TBLASTN</w:t>
            </w:r>
          </w:p>
        </w:tc>
        <w:tc>
          <w:tcPr>
            <w:tcW w:w="1276" w:type="dxa"/>
          </w:tcPr>
          <w:p w14:paraId="673CA7C2" w14:textId="3F680E96" w:rsidR="004B584C" w:rsidRPr="00B8086B" w:rsidRDefault="00B8086B" w:rsidP="005C049B">
            <w:pPr>
              <w:jc w:val="left"/>
              <w:rPr>
                <w:sz w:val="20"/>
                <w:szCs w:val="20"/>
              </w:rPr>
            </w:pPr>
            <w:proofErr w:type="gramStart"/>
            <w:r>
              <w:rPr>
                <w:sz w:val="20"/>
                <w:szCs w:val="20"/>
              </w:rPr>
              <w:t>amino</w:t>
            </w:r>
            <w:proofErr w:type="gramEnd"/>
            <w:r>
              <w:rPr>
                <w:sz w:val="20"/>
                <w:szCs w:val="20"/>
              </w:rPr>
              <w:t xml:space="preserve"> acid</w:t>
            </w:r>
          </w:p>
        </w:tc>
        <w:tc>
          <w:tcPr>
            <w:tcW w:w="1276" w:type="dxa"/>
          </w:tcPr>
          <w:p w14:paraId="24DDA6B7" w14:textId="1C65F21B" w:rsidR="004B584C" w:rsidRPr="00B8086B" w:rsidRDefault="00B8086B" w:rsidP="005C049B">
            <w:pPr>
              <w:jc w:val="left"/>
              <w:rPr>
                <w:sz w:val="20"/>
                <w:szCs w:val="20"/>
              </w:rPr>
            </w:pPr>
            <w:proofErr w:type="gramStart"/>
            <w:r w:rsidRPr="00B8086B">
              <w:rPr>
                <w:sz w:val="20"/>
                <w:szCs w:val="20"/>
              </w:rPr>
              <w:t>nucleotide</w:t>
            </w:r>
            <w:proofErr w:type="gramEnd"/>
          </w:p>
        </w:tc>
        <w:tc>
          <w:tcPr>
            <w:tcW w:w="4902" w:type="dxa"/>
          </w:tcPr>
          <w:p w14:paraId="6651857B" w14:textId="2B7863D7" w:rsidR="004B584C" w:rsidRPr="00B8086B" w:rsidRDefault="00B8086B" w:rsidP="005C049B">
            <w:pPr>
              <w:jc w:val="left"/>
              <w:rPr>
                <w:sz w:val="20"/>
                <w:szCs w:val="20"/>
              </w:rPr>
            </w:pPr>
            <w:r w:rsidRPr="00B8086B">
              <w:rPr>
                <w:rFonts w:eastAsia="Times New Roman" w:cs="Times New Roman"/>
                <w:sz w:val="20"/>
                <w:szCs w:val="20"/>
              </w:rPr>
              <w:t>Aligning your amino acid sequence with nucleotide sequence database by translating database sequences taking into account all six possible open reading frames.</w:t>
            </w:r>
          </w:p>
        </w:tc>
      </w:tr>
      <w:tr w:rsidR="00B8086B" w:rsidRPr="001F112E" w14:paraId="370A4A96" w14:textId="77777777" w:rsidTr="00B8086B">
        <w:tc>
          <w:tcPr>
            <w:tcW w:w="1242" w:type="dxa"/>
          </w:tcPr>
          <w:p w14:paraId="1C35290E" w14:textId="2AFAF71D" w:rsidR="004B584C" w:rsidRPr="00B8086B" w:rsidRDefault="004B584C" w:rsidP="005C049B">
            <w:pPr>
              <w:jc w:val="left"/>
              <w:rPr>
                <w:sz w:val="20"/>
                <w:szCs w:val="20"/>
              </w:rPr>
            </w:pPr>
            <w:r w:rsidRPr="00B8086B">
              <w:rPr>
                <w:sz w:val="20"/>
                <w:szCs w:val="20"/>
              </w:rPr>
              <w:t>TBLASTX</w:t>
            </w:r>
          </w:p>
        </w:tc>
        <w:tc>
          <w:tcPr>
            <w:tcW w:w="1276" w:type="dxa"/>
          </w:tcPr>
          <w:p w14:paraId="2272BD72" w14:textId="0BD3D0D9" w:rsidR="004B584C" w:rsidRPr="00B8086B" w:rsidRDefault="00B8086B" w:rsidP="005C049B">
            <w:pPr>
              <w:jc w:val="left"/>
              <w:rPr>
                <w:sz w:val="20"/>
                <w:szCs w:val="20"/>
              </w:rPr>
            </w:pPr>
            <w:proofErr w:type="gramStart"/>
            <w:r w:rsidRPr="00B8086B">
              <w:rPr>
                <w:sz w:val="20"/>
                <w:szCs w:val="20"/>
              </w:rPr>
              <w:t>nucleotide</w:t>
            </w:r>
            <w:proofErr w:type="gramEnd"/>
          </w:p>
        </w:tc>
        <w:tc>
          <w:tcPr>
            <w:tcW w:w="1276" w:type="dxa"/>
          </w:tcPr>
          <w:p w14:paraId="2846E75C" w14:textId="0DF30B00" w:rsidR="004B584C" w:rsidRPr="00B8086B" w:rsidRDefault="00B8086B" w:rsidP="005C049B">
            <w:pPr>
              <w:jc w:val="left"/>
              <w:rPr>
                <w:sz w:val="20"/>
                <w:szCs w:val="20"/>
              </w:rPr>
            </w:pPr>
            <w:proofErr w:type="gramStart"/>
            <w:r w:rsidRPr="00B8086B">
              <w:rPr>
                <w:sz w:val="20"/>
                <w:szCs w:val="20"/>
              </w:rPr>
              <w:t>nucleotide</w:t>
            </w:r>
            <w:proofErr w:type="gramEnd"/>
          </w:p>
        </w:tc>
        <w:tc>
          <w:tcPr>
            <w:tcW w:w="4902" w:type="dxa"/>
          </w:tcPr>
          <w:p w14:paraId="43268006" w14:textId="3F3D4CA7" w:rsidR="004B584C" w:rsidRPr="00B8086B" w:rsidRDefault="00B8086B" w:rsidP="005C049B">
            <w:pPr>
              <w:jc w:val="left"/>
              <w:rPr>
                <w:sz w:val="20"/>
                <w:szCs w:val="20"/>
              </w:rPr>
            </w:pPr>
            <w:r w:rsidRPr="00B8086B">
              <w:rPr>
                <w:rFonts w:eastAsia="Times New Roman" w:cs="Times New Roman"/>
                <w:sz w:val="20"/>
                <w:szCs w:val="20"/>
              </w:rPr>
              <w:t>Aligning your nucleotide sequence with nucleotide sequence database by translating both sequences taking into account all six possible open reading frames.</w:t>
            </w:r>
          </w:p>
        </w:tc>
      </w:tr>
    </w:tbl>
    <w:p w14:paraId="37A7D462" w14:textId="208FA9BB" w:rsidR="004B584C" w:rsidRPr="001F112E" w:rsidRDefault="004B584C" w:rsidP="005C049B">
      <w:pPr>
        <w:jc w:val="left"/>
        <w:rPr>
          <w:sz w:val="20"/>
          <w:szCs w:val="20"/>
        </w:rPr>
      </w:pPr>
      <w:r w:rsidRPr="001F112E">
        <w:rPr>
          <w:sz w:val="20"/>
          <w:szCs w:val="20"/>
        </w:rPr>
        <w:t>(</w:t>
      </w:r>
      <w:r w:rsidR="00E47159">
        <w:rPr>
          <w:sz w:val="20"/>
          <w:szCs w:val="20"/>
        </w:rPr>
        <w:t>Quote from DDBJ BLAST.</w:t>
      </w:r>
      <w:r w:rsidRPr="001F112E">
        <w:rPr>
          <w:sz w:val="20"/>
          <w:szCs w:val="20"/>
        </w:rPr>
        <w:t>)</w:t>
      </w:r>
    </w:p>
    <w:p w14:paraId="719E045C" w14:textId="77777777" w:rsidR="004A7ECA" w:rsidRPr="001F112E" w:rsidRDefault="004A7ECA" w:rsidP="005C049B">
      <w:pPr>
        <w:jc w:val="left"/>
        <w:rPr>
          <w:sz w:val="20"/>
          <w:szCs w:val="20"/>
        </w:rPr>
      </w:pPr>
    </w:p>
    <w:p w14:paraId="0610CFAE" w14:textId="0CB70370" w:rsidR="005C049B" w:rsidRDefault="005D518C" w:rsidP="005C049B">
      <w:pPr>
        <w:pStyle w:val="a3"/>
        <w:numPr>
          <w:ilvl w:val="0"/>
          <w:numId w:val="12"/>
        </w:numPr>
        <w:ind w:leftChars="0"/>
        <w:jc w:val="left"/>
      </w:pPr>
      <w:r>
        <w:rPr>
          <w:b/>
        </w:rPr>
        <w:t>Number of search results</w:t>
      </w:r>
      <w:r w:rsidR="004B584C" w:rsidRPr="005C049B">
        <w:rPr>
          <w:b/>
        </w:rPr>
        <w:t>:</w:t>
      </w:r>
      <w:r w:rsidR="004B584C" w:rsidRPr="001F112E">
        <w:t xml:space="preserve"> </w:t>
      </w:r>
      <w:r w:rsidR="00F75664">
        <w:t xml:space="preserve"> </w:t>
      </w:r>
      <w:r w:rsidR="005C049B">
        <w:t>Specify the number of hits to display.</w:t>
      </w:r>
    </w:p>
    <w:p w14:paraId="78A32E9D" w14:textId="4DFBEEF9" w:rsidR="008C327C" w:rsidRPr="001F112E" w:rsidRDefault="00F75664" w:rsidP="005C049B">
      <w:pPr>
        <w:pStyle w:val="a3"/>
        <w:ind w:leftChars="0" w:left="360"/>
        <w:jc w:val="left"/>
      </w:pPr>
      <w:r w:rsidRPr="001F112E">
        <w:t xml:space="preserve"> </w:t>
      </w:r>
    </w:p>
    <w:p w14:paraId="512B34CF" w14:textId="3C261459" w:rsidR="004B584C" w:rsidRPr="001F112E" w:rsidRDefault="005C049B" w:rsidP="005C049B">
      <w:pPr>
        <w:pStyle w:val="a3"/>
        <w:numPr>
          <w:ilvl w:val="0"/>
          <w:numId w:val="12"/>
        </w:numPr>
        <w:ind w:leftChars="0"/>
        <w:jc w:val="left"/>
      </w:pPr>
      <w:r>
        <w:rPr>
          <w:b/>
        </w:rPr>
        <w:t>Query sequence</w:t>
      </w:r>
      <w:r w:rsidR="004B584C" w:rsidRPr="005C049B">
        <w:rPr>
          <w:b/>
        </w:rPr>
        <w:t>:</w:t>
      </w:r>
      <w:r w:rsidR="004B584C" w:rsidRPr="001F112E">
        <w:t xml:space="preserve"> </w:t>
      </w:r>
      <w:r w:rsidR="00F75664">
        <w:t xml:space="preserve"> </w:t>
      </w:r>
      <w:r>
        <w:t>Paste your sequence in the box.</w:t>
      </w:r>
    </w:p>
    <w:p w14:paraId="0195BF72" w14:textId="77777777" w:rsidR="004B584C" w:rsidRPr="001F112E" w:rsidRDefault="004B584C" w:rsidP="005C049B">
      <w:pPr>
        <w:pStyle w:val="a3"/>
        <w:ind w:leftChars="0" w:left="360"/>
        <w:jc w:val="left"/>
      </w:pPr>
    </w:p>
    <w:p w14:paraId="156ECD6C" w14:textId="027C1B82" w:rsidR="005C049B" w:rsidRPr="001F112E" w:rsidRDefault="005C049B" w:rsidP="005C049B">
      <w:pPr>
        <w:pStyle w:val="a3"/>
        <w:numPr>
          <w:ilvl w:val="0"/>
          <w:numId w:val="12"/>
        </w:numPr>
        <w:ind w:leftChars="0"/>
        <w:jc w:val="left"/>
      </w:pPr>
      <w:r>
        <w:rPr>
          <w:b/>
        </w:rPr>
        <w:t xml:space="preserve">Advanced </w:t>
      </w:r>
      <w:r w:rsidRPr="005C049B">
        <w:rPr>
          <w:b/>
        </w:rPr>
        <w:t>settings:</w:t>
      </w:r>
      <w:r>
        <w:t xml:space="preserve">  Additional options including Evalue-based filtering are available. </w:t>
      </w:r>
    </w:p>
    <w:p w14:paraId="46E0FA5D" w14:textId="77777777" w:rsidR="004B584C" w:rsidRPr="001F112E" w:rsidRDefault="004B584C" w:rsidP="005C049B">
      <w:pPr>
        <w:jc w:val="left"/>
        <w:rPr>
          <w:sz w:val="28"/>
          <w:szCs w:val="28"/>
        </w:rPr>
      </w:pPr>
    </w:p>
    <w:p w14:paraId="7451755F" w14:textId="15CF00C3" w:rsidR="006D55F7" w:rsidRDefault="0089348C" w:rsidP="005C049B">
      <w:pPr>
        <w:jc w:val="left"/>
      </w:pPr>
      <w:r>
        <w:t xml:space="preserve">6. </w:t>
      </w:r>
      <w:r w:rsidR="00E20499">
        <w:t>Press the “</w:t>
      </w:r>
      <w:r w:rsidR="00E20499" w:rsidRPr="001F112E">
        <w:t>Submit</w:t>
      </w:r>
      <w:r w:rsidR="00E20499">
        <w:t>” button.</w:t>
      </w:r>
      <w:r w:rsidR="006D55F7">
        <w:t xml:space="preserve"> </w:t>
      </w:r>
    </w:p>
    <w:p w14:paraId="16C33A67" w14:textId="77777777" w:rsidR="00604223" w:rsidRDefault="00604223" w:rsidP="005C049B">
      <w:pPr>
        <w:jc w:val="left"/>
        <w:rPr>
          <w:sz w:val="28"/>
          <w:szCs w:val="28"/>
          <w:shd w:val="pct15" w:color="auto" w:fill="FFFFFF"/>
        </w:rPr>
      </w:pPr>
    </w:p>
    <w:p w14:paraId="4B0CE428" w14:textId="77777777" w:rsidR="00DE0816" w:rsidRPr="001F112E" w:rsidRDefault="00DE0816" w:rsidP="005C049B">
      <w:pPr>
        <w:jc w:val="left"/>
        <w:rPr>
          <w:sz w:val="28"/>
          <w:szCs w:val="28"/>
          <w:shd w:val="pct15" w:color="auto" w:fill="FFFFFF"/>
        </w:rPr>
      </w:pPr>
    </w:p>
    <w:p w14:paraId="430F5F6B" w14:textId="0C5AF03F" w:rsidR="00DE0816" w:rsidRDefault="00DE0816" w:rsidP="005C049B">
      <w:pPr>
        <w:jc w:val="left"/>
        <w:rPr>
          <w:sz w:val="28"/>
          <w:szCs w:val="28"/>
          <w:shd w:val="pct15" w:color="auto" w:fill="FFFFFF"/>
        </w:rPr>
      </w:pPr>
    </w:p>
    <w:p w14:paraId="37BAC434" w14:textId="73F4C461" w:rsidR="00DE0816" w:rsidRDefault="00DE0816" w:rsidP="005C049B">
      <w:pPr>
        <w:jc w:val="left"/>
        <w:rPr>
          <w:sz w:val="28"/>
          <w:szCs w:val="28"/>
          <w:shd w:val="pct15" w:color="auto" w:fill="FFFFFF"/>
        </w:rPr>
      </w:pPr>
      <w:r>
        <w:rPr>
          <w:noProof/>
          <w:sz w:val="28"/>
          <w:szCs w:val="28"/>
        </w:rPr>
        <mc:AlternateContent>
          <mc:Choice Requires="wps">
            <w:drawing>
              <wp:anchor distT="0" distB="0" distL="114300" distR="114300" simplePos="0" relativeHeight="251660288" behindDoc="0" locked="0" layoutInCell="1" allowOverlap="1" wp14:anchorId="101EC23D" wp14:editId="5C44ADAC">
                <wp:simplePos x="0" y="0"/>
                <wp:positionH relativeFrom="column">
                  <wp:posOffset>2819400</wp:posOffset>
                </wp:positionH>
                <wp:positionV relativeFrom="paragraph">
                  <wp:posOffset>3625215</wp:posOffset>
                </wp:positionV>
                <wp:extent cx="0" cy="329565"/>
                <wp:effectExtent l="127000" t="25400" r="101600" b="102235"/>
                <wp:wrapNone/>
                <wp:docPr id="6" name="直線矢印コネクタ 6"/>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直線矢印コネクタ 6" o:spid="_x0000_s1026" type="#_x0000_t32" style="position:absolute;left:0;text-align:left;margin-left:222pt;margin-top:285.45pt;width:0;height:2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" strokecolor="#4f81bd [3204]" strokeweight="2pt">
                <v:stroke endarrow="open"/>
                <v:shadow on="t" opacity="24903f" mv:blur="40000f" origin=",.5" offset="0,20000emu"/>
              </v:shape>
            </w:pict>
          </mc:Fallback>
        </mc:AlternateContent>
      </w:r>
      <w:r w:rsidRPr="00DE0816">
        <w:rPr>
          <w:noProof/>
          <w:sz w:val="28"/>
          <w:szCs w:val="28"/>
        </w:rPr>
        <w:drawing>
          <wp:inline distT="0" distB="0" distL="0" distR="0" wp14:anchorId="30378A34" wp14:editId="19590D6F">
            <wp:extent cx="5396230" cy="3263265"/>
            <wp:effectExtent l="152400" t="152400" r="166370" b="1911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t_1.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3263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983ACC" w14:textId="4DFCFDAB" w:rsidR="00DE0816" w:rsidRDefault="00DE0816" w:rsidP="005C049B">
      <w:pPr>
        <w:jc w:val="left"/>
        <w:rPr>
          <w:sz w:val="28"/>
          <w:szCs w:val="28"/>
          <w:shd w:val="pct15" w:color="auto" w:fill="FFFFFF"/>
        </w:rPr>
      </w:pPr>
      <w:r>
        <w:rPr>
          <w:sz w:val="28"/>
          <w:szCs w:val="28"/>
        </w:rPr>
        <w:t xml:space="preserve">                               </w:t>
      </w:r>
    </w:p>
    <w:p w14:paraId="59547F1F" w14:textId="51C796C5" w:rsidR="00DE0816" w:rsidRDefault="00DE0816" w:rsidP="005C049B">
      <w:pPr>
        <w:jc w:val="left"/>
        <w:rPr>
          <w:sz w:val="28"/>
          <w:szCs w:val="28"/>
          <w:shd w:val="pct15" w:color="auto" w:fill="FFFFFF"/>
        </w:rPr>
      </w:pPr>
      <w:r w:rsidRPr="00DE0816">
        <w:rPr>
          <w:noProof/>
          <w:sz w:val="28"/>
          <w:szCs w:val="28"/>
        </w:rPr>
        <w:drawing>
          <wp:inline distT="0" distB="0" distL="0" distR="0" wp14:anchorId="6DCC907B" wp14:editId="759AFF02">
            <wp:extent cx="5396230" cy="1243965"/>
            <wp:effectExtent l="152400" t="152400" r="166370" b="1784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_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1243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9DA361" w14:textId="77777777" w:rsidR="00DE0816" w:rsidRDefault="00DE0816" w:rsidP="005C049B">
      <w:pPr>
        <w:jc w:val="left"/>
        <w:rPr>
          <w:sz w:val="28"/>
          <w:szCs w:val="28"/>
          <w:shd w:val="pct15" w:color="auto" w:fill="FFFFFF"/>
        </w:rPr>
      </w:pPr>
    </w:p>
    <w:p w14:paraId="5FB24661" w14:textId="1305BFB5" w:rsidR="004F2CDE" w:rsidRPr="001F112E" w:rsidRDefault="0029776F" w:rsidP="005C049B">
      <w:pPr>
        <w:jc w:val="left"/>
        <w:rPr>
          <w:sz w:val="28"/>
          <w:szCs w:val="28"/>
          <w:shd w:val="pct15" w:color="auto" w:fill="FFFFFF"/>
        </w:rPr>
      </w:pPr>
      <w:r>
        <w:rPr>
          <w:sz w:val="28"/>
          <w:szCs w:val="28"/>
          <w:shd w:val="pct15" w:color="auto" w:fill="FFFFFF"/>
        </w:rPr>
        <w:t xml:space="preserve">How to use </w:t>
      </w:r>
      <w:r w:rsidR="00604223" w:rsidRPr="001F112E">
        <w:rPr>
          <w:sz w:val="28"/>
          <w:szCs w:val="28"/>
          <w:shd w:val="pct15" w:color="auto" w:fill="FFFFFF"/>
        </w:rPr>
        <w:t>List</w:t>
      </w:r>
      <w:r w:rsidRPr="001F112E">
        <w:rPr>
          <w:sz w:val="28"/>
          <w:szCs w:val="28"/>
          <w:shd w:val="pct15" w:color="auto" w:fill="FFFFFF"/>
        </w:rPr>
        <w:t xml:space="preserve"> </w:t>
      </w:r>
    </w:p>
    <w:p w14:paraId="6D144C85" w14:textId="77777777" w:rsidR="00C91766" w:rsidRDefault="00C91766" w:rsidP="005C049B">
      <w:pPr>
        <w:jc w:val="left"/>
      </w:pPr>
    </w:p>
    <w:p w14:paraId="1767BD9E" w14:textId="77777777" w:rsidR="00877AA6" w:rsidRPr="001D3CA4" w:rsidRDefault="00877AA6" w:rsidP="00877AA6">
      <w:r w:rsidRPr="001D3CA4">
        <w:t>In ‘LIST’, annotations (CDS, translated ORF, gene structure, and BLAST search summary, etc.) of a gene can be displayed.</w:t>
      </w:r>
    </w:p>
    <w:p w14:paraId="337DA25C" w14:textId="77777777" w:rsidR="00DE0816" w:rsidRPr="00877AA6" w:rsidRDefault="00DE0816" w:rsidP="00877AA6">
      <w:pPr>
        <w:jc w:val="left"/>
        <w:rPr>
          <w:sz w:val="28"/>
          <w:szCs w:val="28"/>
          <w:shd w:val="pct15" w:color="auto" w:fill="FFFFFF"/>
        </w:rPr>
      </w:pPr>
    </w:p>
    <w:p w14:paraId="5B5C5E6B" w14:textId="2214EED3" w:rsidR="00877AA6" w:rsidRDefault="001D3CA4" w:rsidP="001D3CA4">
      <w:pPr>
        <w:pStyle w:val="a3"/>
        <w:numPr>
          <w:ilvl w:val="0"/>
          <w:numId w:val="9"/>
        </w:numPr>
        <w:ind w:leftChars="0"/>
      </w:pPr>
      <w:r>
        <w:t>Select a category conta</w:t>
      </w:r>
      <w:r w:rsidR="00877AA6">
        <w:t>ining a gene ID to be searched.</w:t>
      </w:r>
    </w:p>
    <w:p w14:paraId="181AD804" w14:textId="77777777" w:rsidR="00877AA6" w:rsidRDefault="00877AA6" w:rsidP="00877AA6">
      <w:pPr>
        <w:pStyle w:val="a3"/>
        <w:ind w:leftChars="0" w:left="360"/>
      </w:pPr>
    </w:p>
    <w:p w14:paraId="7963BB4D" w14:textId="0245957A" w:rsidR="001D3CA4" w:rsidRPr="001F112E" w:rsidRDefault="00877AA6" w:rsidP="00877AA6">
      <w:pPr>
        <w:pStyle w:val="a3"/>
        <w:numPr>
          <w:ilvl w:val="0"/>
          <w:numId w:val="9"/>
        </w:numPr>
        <w:ind w:leftChars="0"/>
      </w:pPr>
      <w:r>
        <w:t>C</w:t>
      </w:r>
      <w:r w:rsidR="001D3CA4">
        <w:t>lick the gene ID to display the annotations.</w:t>
      </w:r>
    </w:p>
    <w:p w14:paraId="745482D5" w14:textId="77777777" w:rsidR="00B54324" w:rsidRDefault="00B54324" w:rsidP="005C049B">
      <w:pPr>
        <w:jc w:val="left"/>
      </w:pPr>
    </w:p>
    <w:p w14:paraId="6812D327" w14:textId="77777777" w:rsidR="00F70511" w:rsidRDefault="00F70511" w:rsidP="005C049B">
      <w:pPr>
        <w:jc w:val="left"/>
      </w:pPr>
    </w:p>
    <w:p w14:paraId="353B684B" w14:textId="77777777" w:rsidR="00F70511" w:rsidRDefault="00F70511" w:rsidP="005C049B">
      <w:pPr>
        <w:jc w:val="left"/>
      </w:pPr>
    </w:p>
    <w:p w14:paraId="6D8424C5" w14:textId="23E54D6C" w:rsidR="00F70511" w:rsidRPr="001F112E" w:rsidRDefault="00F70511" w:rsidP="005C049B">
      <w:pPr>
        <w:jc w:val="left"/>
      </w:pPr>
      <w:r>
        <w:t xml:space="preserve">Annotation </w:t>
      </w:r>
      <w:proofErr w:type="gramStart"/>
      <w:r>
        <w:t>example</w:t>
      </w:r>
      <w:r w:rsidR="00011CD8">
        <w:t xml:space="preserve"> </w:t>
      </w:r>
      <w:r>
        <w:t>)</w:t>
      </w:r>
      <w:proofErr w:type="gramEnd"/>
    </w:p>
    <w:p w14:paraId="599A05B1" w14:textId="7E855285" w:rsidR="00B54324" w:rsidRPr="001F112E" w:rsidRDefault="00F70511" w:rsidP="005C049B">
      <w:pPr>
        <w:jc w:val="left"/>
      </w:pPr>
      <w:r>
        <w:rPr>
          <w:noProof/>
        </w:rPr>
        <w:drawing>
          <wp:inline distT="0" distB="0" distL="0" distR="0" wp14:anchorId="5BBBB718" wp14:editId="5DA2DA4C">
            <wp:extent cx="5396230" cy="6159500"/>
            <wp:effectExtent l="152400" t="152400" r="166370" b="19050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otation.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6159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D93351" w14:textId="77777777" w:rsidR="00B54324" w:rsidRDefault="00B54324" w:rsidP="005C049B">
      <w:pPr>
        <w:jc w:val="left"/>
      </w:pPr>
    </w:p>
    <w:p w14:paraId="0906C92A" w14:textId="77777777" w:rsidR="00EB1AE4" w:rsidRDefault="00EB1AE4" w:rsidP="005C049B">
      <w:pPr>
        <w:jc w:val="left"/>
      </w:pPr>
    </w:p>
    <w:p w14:paraId="695AFA38" w14:textId="77777777" w:rsidR="000C24A4" w:rsidRDefault="000C24A4" w:rsidP="001575FD"/>
    <w:p w14:paraId="623E2263" w14:textId="77777777" w:rsidR="000C24A4" w:rsidRDefault="000C24A4" w:rsidP="001575FD"/>
    <w:p w14:paraId="04BA2D53" w14:textId="77777777" w:rsidR="000C24A4" w:rsidRDefault="000C24A4" w:rsidP="001575FD"/>
    <w:p w14:paraId="75697834" w14:textId="77777777" w:rsidR="000C24A4" w:rsidRDefault="000C24A4" w:rsidP="001575FD"/>
    <w:p w14:paraId="6A3565CA" w14:textId="77777777" w:rsidR="000C24A4" w:rsidRDefault="000C24A4" w:rsidP="001575FD"/>
    <w:p w14:paraId="37F55617" w14:textId="77777777" w:rsidR="001575FD" w:rsidRPr="001F112E" w:rsidRDefault="001575FD" w:rsidP="001575FD">
      <w:pPr>
        <w:rPr>
          <w:sz w:val="28"/>
          <w:szCs w:val="28"/>
          <w:u w:val="double"/>
        </w:rPr>
      </w:pPr>
      <w:r>
        <w:rPr>
          <w:sz w:val="28"/>
          <w:szCs w:val="28"/>
          <w:u w:val="double"/>
        </w:rPr>
        <w:t xml:space="preserve">About files in </w:t>
      </w:r>
      <w:r w:rsidRPr="001F112E">
        <w:rPr>
          <w:sz w:val="28"/>
          <w:szCs w:val="28"/>
          <w:u w:val="double"/>
        </w:rPr>
        <w:t xml:space="preserve">Download </w:t>
      </w:r>
      <w:r>
        <w:rPr>
          <w:sz w:val="28"/>
          <w:szCs w:val="28"/>
          <w:u w:val="double"/>
        </w:rPr>
        <w:t>page</w:t>
      </w:r>
    </w:p>
    <w:p w14:paraId="59F48B3E" w14:textId="77777777" w:rsidR="001575FD" w:rsidRDefault="001575FD" w:rsidP="001575FD">
      <w:pPr>
        <w:pStyle w:val="HTML"/>
        <w:rPr>
          <w:rFonts w:asciiTheme="minorHAnsi" w:hAnsiTheme="minorHAnsi"/>
        </w:rPr>
      </w:pPr>
    </w:p>
    <w:p w14:paraId="158EB007" w14:textId="77777777" w:rsidR="001575FD" w:rsidRDefault="001575FD" w:rsidP="001575FD">
      <w:pPr>
        <w:pStyle w:val="HTML"/>
        <w:rPr>
          <w:rFonts w:asciiTheme="minorHAnsi" w:hAnsiTheme="minorHAnsi"/>
        </w:rPr>
      </w:pPr>
      <w:r>
        <w:rPr>
          <w:rFonts w:asciiTheme="minorHAnsi" w:hAnsiTheme="minorHAnsi"/>
        </w:rPr>
        <w:t>Files with ‘woTE’ in their names contain sequences from which transposable elements are excluded.</w:t>
      </w:r>
    </w:p>
    <w:p w14:paraId="1E03C29A" w14:textId="77777777" w:rsidR="001575FD" w:rsidRPr="001F112E" w:rsidRDefault="001575FD" w:rsidP="001575FD">
      <w:pPr>
        <w:rPr>
          <w:shd w:val="pct15" w:color="auto" w:fill="FFFFFF"/>
        </w:rPr>
      </w:pPr>
    </w:p>
    <w:p w14:paraId="114D616B" w14:textId="77777777" w:rsidR="001575FD" w:rsidRPr="001F112E" w:rsidRDefault="001575FD" w:rsidP="001575FD">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shd w:val="pct15" w:color="auto" w:fill="FFFFFF"/>
        </w:rPr>
      </w:pPr>
      <w:r w:rsidRPr="001F112E">
        <w:rPr>
          <w:rFonts w:cs="Courier"/>
          <w:kern w:val="0"/>
          <w:sz w:val="20"/>
          <w:szCs w:val="20"/>
          <w:shd w:val="pct15" w:color="auto" w:fill="FFFFFF"/>
        </w:rPr>
        <w:t xml:space="preserve">DCA_r1.0_scaffolds.fa </w:t>
      </w:r>
    </w:p>
    <w:p w14:paraId="609F06AF" w14:textId="1F248EFD"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Genome assembly sequence in FASTA format.</w:t>
      </w:r>
      <w:r w:rsidRPr="001F112E">
        <w:rPr>
          <w:rFonts w:cs="Courier"/>
          <w:kern w:val="0"/>
          <w:sz w:val="20"/>
          <w:szCs w:val="20"/>
        </w:rPr>
        <w:t xml:space="preserve"> </w:t>
      </w:r>
    </w:p>
    <w:p w14:paraId="4FD045FC" w14:textId="77777777"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0419A94B" w14:textId="77777777" w:rsidR="001575FD" w:rsidRPr="00855D42" w:rsidRDefault="001575FD" w:rsidP="001575FD">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rPr>
      </w:pPr>
      <w:r w:rsidRPr="001F112E">
        <w:rPr>
          <w:rFonts w:cs="Courier"/>
          <w:kern w:val="0"/>
          <w:sz w:val="20"/>
          <w:szCs w:val="20"/>
          <w:shd w:val="pct15" w:color="auto" w:fill="FFFFFF"/>
        </w:rPr>
        <w:t>DCA_r1.0_genes.gff3, DCA_r1.0_genes_woTE.gff3</w:t>
      </w:r>
    </w:p>
    <w:p w14:paraId="6780666E" w14:textId="588E419F" w:rsidR="001575FD"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GFF3 annotation files, which were created by combining PASA and cDNA-incorporated Augusts annotation results.</w:t>
      </w:r>
    </w:p>
    <w:p w14:paraId="43E66F0A" w14:textId="77777777"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7A3EADBE" w14:textId="3FF0732C" w:rsidR="001575FD" w:rsidRPr="009E1B90" w:rsidRDefault="00A72DB7" w:rsidP="001575FD">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rPr>
      </w:pPr>
      <w:r>
        <w:rPr>
          <w:rFonts w:cs="Courier"/>
          <w:kern w:val="0"/>
          <w:sz w:val="20"/>
          <w:szCs w:val="20"/>
          <w:shd w:val="pct15" w:color="auto" w:fill="FFFFFF"/>
        </w:rPr>
        <w:t>DCA_r1.0_blastp_Trem.out, DCA_r1.0_</w:t>
      </w:r>
      <w:bookmarkStart w:id="0" w:name="_GoBack"/>
      <w:bookmarkEnd w:id="0"/>
      <w:r w:rsidR="001575FD" w:rsidRPr="001F112E">
        <w:rPr>
          <w:rFonts w:cs="Courier"/>
          <w:kern w:val="0"/>
          <w:sz w:val="20"/>
          <w:szCs w:val="20"/>
          <w:shd w:val="pct15" w:color="auto" w:fill="FFFFFF"/>
        </w:rPr>
        <w:t>blastp_AtOs.out</w:t>
      </w:r>
    </w:p>
    <w:p w14:paraId="50208F0E" w14:textId="77777777" w:rsidR="00BB4968"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Output files of BLASTp searches for translated ORFs that were predicted based on the annotation data (2).</w:t>
      </w:r>
      <w:r w:rsidR="00BB4968">
        <w:rPr>
          <w:rFonts w:cs="Courier"/>
          <w:kern w:val="0"/>
          <w:sz w:val="20"/>
          <w:szCs w:val="20"/>
        </w:rPr>
        <w:t xml:space="preserve"> </w:t>
      </w:r>
    </w:p>
    <w:p w14:paraId="4C515F66" w14:textId="77777777" w:rsidR="00BB4968" w:rsidRDefault="00BB4968"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F</w:t>
      </w:r>
      <w:r w:rsidR="001575FD">
        <w:rPr>
          <w:rFonts w:cs="Courier"/>
          <w:kern w:val="0"/>
          <w:sz w:val="20"/>
          <w:szCs w:val="20"/>
        </w:rPr>
        <w:t>iles with ‘Trem’ in their names were obtained by BLASTp searches against the UniprotTremble database.</w:t>
      </w:r>
      <w:r>
        <w:rPr>
          <w:rFonts w:cs="Courier"/>
          <w:kern w:val="0"/>
          <w:sz w:val="20"/>
          <w:szCs w:val="20"/>
        </w:rPr>
        <w:t xml:space="preserve"> </w:t>
      </w:r>
    </w:p>
    <w:p w14:paraId="3BF45548" w14:textId="68C5A0B9" w:rsidR="001575FD" w:rsidRPr="00C10D64"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Files with ‘AtOs’ were obtained by searches against a database comprised of Arabidopsis and Rice proteins.</w:t>
      </w:r>
    </w:p>
    <w:p w14:paraId="277883CC" w14:textId="77777777"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5564FE60" w14:textId="77777777" w:rsidR="001575FD" w:rsidRDefault="001575FD" w:rsidP="001575FD">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shd w:val="pct15" w:color="auto" w:fill="FFFFFF"/>
        </w:rPr>
      </w:pPr>
      <w:r w:rsidRPr="001F112E">
        <w:rPr>
          <w:rFonts w:cs="Courier"/>
          <w:kern w:val="0"/>
          <w:sz w:val="20"/>
          <w:szCs w:val="20"/>
          <w:shd w:val="pct15" w:color="auto" w:fill="FFFFFF"/>
        </w:rPr>
        <w:t>DCA_r1.0_blastp-summary_Trem.txt, DCA_r1.0_blastp-summary_AtOs.txt</w:t>
      </w:r>
    </w:p>
    <w:p w14:paraId="1E7F9DD7" w14:textId="7458EFC7" w:rsidR="001575FD"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 xml:space="preserve">From the BLAST results (3), alignments with identity &lt; 30% and evalue &gt; 1E-5 were filtered out, and their alignment details were summarized in the files. </w:t>
      </w:r>
    </w:p>
    <w:p w14:paraId="20D70957" w14:textId="12F3A3A0" w:rsidR="001575FD"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Explanation of each item is shown at the head of the file.</w:t>
      </w:r>
    </w:p>
    <w:p w14:paraId="748E05F9" w14:textId="77777777" w:rsidR="001575FD" w:rsidRPr="00A0069C"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p>
    <w:p w14:paraId="07882A94" w14:textId="77777777" w:rsidR="001575FD" w:rsidRPr="00A524CE" w:rsidRDefault="001575FD" w:rsidP="001575FD">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shd w:val="pct15" w:color="auto" w:fill="FFFFFF"/>
        </w:rPr>
      </w:pPr>
      <w:r w:rsidRPr="001F112E">
        <w:rPr>
          <w:rFonts w:cs="Courier"/>
          <w:kern w:val="0"/>
          <w:sz w:val="20"/>
          <w:szCs w:val="20"/>
          <w:shd w:val="pct15" w:color="auto" w:fill="FFFFFF"/>
        </w:rPr>
        <w:t>DCA_r1.0_cds.fna, DCA_r1.0_cds_woTE.fna</w:t>
      </w:r>
    </w:p>
    <w:p w14:paraId="0DD632D4" w14:textId="7D46C5F0" w:rsidR="001575FD"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CDS files in FASTA format.</w:t>
      </w:r>
    </w:p>
    <w:p w14:paraId="6D68B84B" w14:textId="77777777" w:rsidR="001575FD"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 xml:space="preserve">The CDSs were predicted based on the BLAST results (3). In the case of finding no similar protein, CDSs with the longest ORF were given. The header line contains protein annotations given for its similar protein. </w:t>
      </w:r>
    </w:p>
    <w:p w14:paraId="657307CF" w14:textId="77777777"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08FF8611" w14:textId="77777777" w:rsidR="001575FD" w:rsidRPr="001F112E"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The header is described as follows.</w:t>
      </w:r>
    </w:p>
    <w:p w14:paraId="4DC6E2F0" w14:textId="77777777" w:rsidR="001575FD" w:rsidRPr="000A05D1" w:rsidRDefault="001575FD" w:rsidP="00157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283"/>
        <w:jc w:val="left"/>
        <w:rPr>
          <w:rFonts w:cs="Courier"/>
          <w:kern w:val="0"/>
          <w:sz w:val="20"/>
          <w:szCs w:val="20"/>
        </w:rPr>
      </w:pPr>
      <w:r w:rsidRPr="000A05D1">
        <w:rPr>
          <w:rFonts w:cs="Courier"/>
          <w:kern w:val="0"/>
          <w:sz w:val="20"/>
          <w:szCs w:val="20"/>
        </w:rPr>
        <w:t xml:space="preserve">&gt;mRNA ID  the number of exons </w:t>
      </w:r>
      <w:r>
        <w:rPr>
          <w:rFonts w:cs="Courier"/>
          <w:kern w:val="0"/>
          <w:sz w:val="20"/>
          <w:szCs w:val="20"/>
        </w:rPr>
        <w:t xml:space="preserve">contained </w:t>
      </w:r>
      <w:r w:rsidRPr="000A05D1">
        <w:rPr>
          <w:rFonts w:cs="Courier"/>
          <w:kern w:val="0"/>
          <w:sz w:val="20"/>
          <w:szCs w:val="20"/>
        </w:rPr>
        <w:t>in a gene||ORF frame</w:t>
      </w:r>
      <w:r w:rsidRPr="000A05D1">
        <w:rPr>
          <w:rFonts w:cs="Courier"/>
          <w:kern w:val="0"/>
          <w:sz w:val="20"/>
          <w:szCs w:val="20"/>
        </w:rPr>
        <w:t>（</w:t>
      </w:r>
      <w:r w:rsidRPr="000A05D1">
        <w:rPr>
          <w:rFonts w:cs="Courier"/>
          <w:kern w:val="0"/>
          <w:sz w:val="20"/>
          <w:szCs w:val="20"/>
        </w:rPr>
        <w:t>e.g</w:t>
      </w:r>
      <w:proofErr w:type="gramStart"/>
      <w:r w:rsidRPr="000A05D1">
        <w:rPr>
          <w:rFonts w:cs="Courier"/>
          <w:kern w:val="0"/>
          <w:sz w:val="20"/>
          <w:szCs w:val="20"/>
        </w:rPr>
        <w:t>.,</w:t>
      </w:r>
      <w:proofErr w:type="gramEnd"/>
      <w:r w:rsidRPr="000A05D1">
        <w:rPr>
          <w:rFonts w:cs="Courier"/>
          <w:kern w:val="0"/>
          <w:sz w:val="20"/>
          <w:szCs w:val="20"/>
        </w:rPr>
        <w:t xml:space="preserve"> f-3: translation starts at position 3 of forward strand</w:t>
      </w:r>
      <w:r w:rsidRPr="000A05D1">
        <w:rPr>
          <w:rFonts w:cs="Courier"/>
          <w:kern w:val="0"/>
          <w:sz w:val="20"/>
          <w:szCs w:val="20"/>
        </w:rPr>
        <w:t>）</w:t>
      </w:r>
      <w:r w:rsidRPr="000A05D1">
        <w:rPr>
          <w:rFonts w:cs="Courier"/>
          <w:kern w:val="0"/>
          <w:sz w:val="20"/>
          <w:szCs w:val="20"/>
        </w:rPr>
        <w:t>||</w:t>
      </w:r>
      <w:r w:rsidRPr="000A05D1">
        <w:rPr>
          <w:rStyle w:val="st"/>
          <w:rFonts w:eastAsia="Times New Roman" w:cs="Times New Roman"/>
          <w:sz w:val="20"/>
          <w:szCs w:val="20"/>
        </w:rPr>
        <w:t xml:space="preserve"> annotation information </w:t>
      </w:r>
      <w:r>
        <w:rPr>
          <w:rStyle w:val="st"/>
          <w:rFonts w:eastAsia="Times New Roman" w:cs="Times New Roman"/>
          <w:sz w:val="20"/>
          <w:szCs w:val="20"/>
        </w:rPr>
        <w:t>of the most similar protein if any</w:t>
      </w:r>
    </w:p>
    <w:p w14:paraId="54B81B3B" w14:textId="77777777" w:rsidR="00EB1AE4" w:rsidRDefault="00EB1AE4" w:rsidP="005C049B">
      <w:pPr>
        <w:jc w:val="left"/>
      </w:pPr>
    </w:p>
    <w:p w14:paraId="35F997BA" w14:textId="77777777" w:rsidR="00EB1AE4" w:rsidRDefault="00EB1AE4" w:rsidP="005C049B">
      <w:pPr>
        <w:jc w:val="left"/>
      </w:pPr>
    </w:p>
    <w:p w14:paraId="059E6F58" w14:textId="77777777" w:rsidR="00BC5645" w:rsidRPr="001F112E" w:rsidRDefault="00BC5645" w:rsidP="005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2A222942" w14:textId="775B04A3" w:rsidR="00BC5645" w:rsidRPr="001F112E" w:rsidRDefault="00BC5645" w:rsidP="005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sidRPr="001F112E">
        <w:rPr>
          <w:rFonts w:cs="Courier"/>
          <w:kern w:val="0"/>
          <w:sz w:val="20"/>
          <w:szCs w:val="20"/>
          <w:shd w:val="pct15" w:color="auto" w:fill="FFFFFF"/>
        </w:rPr>
        <w:t>(</w:t>
      </w:r>
      <w:r w:rsidR="00437255" w:rsidRPr="001F112E">
        <w:rPr>
          <w:rFonts w:cs="Courier"/>
          <w:kern w:val="0"/>
          <w:sz w:val="20"/>
          <w:szCs w:val="20"/>
          <w:shd w:val="pct15" w:color="auto" w:fill="FFFFFF"/>
        </w:rPr>
        <w:t>6</w:t>
      </w:r>
      <w:r w:rsidR="007B575D" w:rsidRPr="001F112E">
        <w:rPr>
          <w:rFonts w:cs="Courier"/>
          <w:kern w:val="0"/>
          <w:sz w:val="20"/>
          <w:szCs w:val="20"/>
          <w:shd w:val="pct15" w:color="auto" w:fill="FFFFFF"/>
        </w:rPr>
        <w:t>) DCA_r1.0_pep.faa, DCA_r1.0_pep_woTE.faa</w:t>
      </w:r>
    </w:p>
    <w:p w14:paraId="70D4C62E" w14:textId="460DA2AC" w:rsidR="00834356"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Protein sequence encod</w:t>
      </w:r>
      <w:r w:rsidR="00384933">
        <w:rPr>
          <w:rFonts w:cs="Courier"/>
          <w:kern w:val="0"/>
          <w:sz w:val="20"/>
          <w:szCs w:val="20"/>
        </w:rPr>
        <w:t xml:space="preserve">ed in CDS (5) in FASTA format. </w:t>
      </w:r>
      <w:r>
        <w:rPr>
          <w:rFonts w:cs="Courier"/>
          <w:kern w:val="0"/>
          <w:sz w:val="20"/>
          <w:szCs w:val="20"/>
        </w:rPr>
        <w:t>The header description is the same as (5).</w:t>
      </w:r>
    </w:p>
    <w:p w14:paraId="2DC3BBE9" w14:textId="77777777" w:rsidR="00834356"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490CB462" w14:textId="77777777" w:rsidR="00834356" w:rsidRPr="00724EA7" w:rsidRDefault="00834356" w:rsidP="00834356">
      <w:pPr>
        <w:pStyle w:val="a3"/>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cs="Courier"/>
          <w:kern w:val="0"/>
          <w:sz w:val="20"/>
          <w:szCs w:val="20"/>
          <w:shd w:val="pct15" w:color="auto" w:fill="FFFFFF"/>
        </w:rPr>
      </w:pPr>
      <w:r w:rsidRPr="00724EA7">
        <w:rPr>
          <w:rFonts w:cs="Courier"/>
          <w:kern w:val="0"/>
          <w:sz w:val="20"/>
          <w:szCs w:val="20"/>
          <w:shd w:val="pct15" w:color="auto" w:fill="FFFFFF"/>
        </w:rPr>
        <w:t>TE_annot_list.txt</w:t>
      </w:r>
    </w:p>
    <w:p w14:paraId="0770EC2C" w14:textId="3D2E4338" w:rsidR="00834356" w:rsidRPr="005E2807"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Pr>
          <w:sz w:val="20"/>
          <w:szCs w:val="20"/>
        </w:rPr>
        <w:t xml:space="preserve">A file listing mRNA IDs and </w:t>
      </w:r>
      <w:proofErr w:type="gramStart"/>
      <w:r>
        <w:rPr>
          <w:sz w:val="20"/>
          <w:szCs w:val="20"/>
        </w:rPr>
        <w:t>their</w:t>
      </w:r>
      <w:proofErr w:type="gramEnd"/>
      <w:r>
        <w:rPr>
          <w:sz w:val="20"/>
          <w:szCs w:val="20"/>
        </w:rPr>
        <w:t xml:space="preserve"> annotations about</w:t>
      </w:r>
      <w:r w:rsidRPr="005E2807">
        <w:rPr>
          <w:sz w:val="20"/>
          <w:szCs w:val="20"/>
        </w:rPr>
        <w:t xml:space="preserve"> </w:t>
      </w:r>
      <w:r>
        <w:rPr>
          <w:sz w:val="20"/>
          <w:szCs w:val="20"/>
        </w:rPr>
        <w:t xml:space="preserve">CDSs </w:t>
      </w:r>
      <w:r w:rsidRPr="005E2807">
        <w:rPr>
          <w:sz w:val="20"/>
          <w:szCs w:val="20"/>
        </w:rPr>
        <w:t xml:space="preserve">coding transposable elements. </w:t>
      </w:r>
    </w:p>
    <w:p w14:paraId="1220FBED"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p>
    <w:p w14:paraId="166D5F75"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sidRPr="001F112E">
        <w:rPr>
          <w:rFonts w:cs="Courier"/>
          <w:kern w:val="0"/>
          <w:sz w:val="20"/>
          <w:szCs w:val="20"/>
          <w:shd w:val="pct15" w:color="auto" w:fill="FFFFFF"/>
        </w:rPr>
        <w:t>(8) DCA_r1.0_tRNA_tRNAscan_list.txt</w:t>
      </w:r>
    </w:p>
    <w:p w14:paraId="7CF3D35B" w14:textId="77777777" w:rsidR="00834356" w:rsidRDefault="00834356" w:rsidP="00834356">
      <w:pPr>
        <w:pStyle w:val="HTML"/>
        <w:rPr>
          <w:rFonts w:asciiTheme="minorHAnsi" w:hAnsiTheme="minorHAnsi"/>
        </w:rPr>
      </w:pPr>
      <w:r>
        <w:rPr>
          <w:rFonts w:asciiTheme="minorHAnsi" w:hAnsiTheme="minorHAnsi"/>
        </w:rPr>
        <w:t xml:space="preserve">A list of </w:t>
      </w:r>
      <w:r w:rsidRPr="008C6070">
        <w:rPr>
          <w:rFonts w:asciiTheme="minorHAnsi" w:hAnsiTheme="minorHAnsi"/>
        </w:rPr>
        <w:t xml:space="preserve">tRNA gene candidates predicted </w:t>
      </w:r>
      <w:r>
        <w:rPr>
          <w:rFonts w:asciiTheme="minorHAnsi" w:hAnsiTheme="minorHAnsi"/>
        </w:rPr>
        <w:t>with</w:t>
      </w:r>
      <w:r w:rsidRPr="008C6070">
        <w:rPr>
          <w:rFonts w:asciiTheme="minorHAnsi" w:hAnsiTheme="minorHAnsi"/>
        </w:rPr>
        <w:t xml:space="preserve"> tRNAscan.</w:t>
      </w:r>
    </w:p>
    <w:p w14:paraId="310051AE" w14:textId="77777777" w:rsidR="00834356" w:rsidRPr="008C6070" w:rsidRDefault="00834356" w:rsidP="00834356">
      <w:pPr>
        <w:pStyle w:val="HTML"/>
        <w:rPr>
          <w:rFonts w:asciiTheme="minorHAnsi" w:hAnsiTheme="minorHAnsi"/>
        </w:rPr>
      </w:pPr>
    </w:p>
    <w:p w14:paraId="744A515B" w14:textId="77777777" w:rsidR="00834356" w:rsidRPr="006225E3"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sidRPr="001F112E">
        <w:rPr>
          <w:rFonts w:cs="Courier"/>
          <w:kern w:val="0"/>
          <w:sz w:val="20"/>
          <w:szCs w:val="20"/>
          <w:shd w:val="pct15" w:color="auto" w:fill="FFFFFF"/>
        </w:rPr>
        <w:t>(9) DCA_r1.0_rRNA_blast_list.txt</w:t>
      </w:r>
    </w:p>
    <w:p w14:paraId="62200565" w14:textId="32D58F90" w:rsidR="00834356" w:rsidRDefault="00834356" w:rsidP="00834356">
      <w:pPr>
        <w:pStyle w:val="HTML"/>
        <w:rPr>
          <w:rFonts w:asciiTheme="minorHAnsi" w:hAnsiTheme="minorHAnsi"/>
        </w:rPr>
      </w:pPr>
      <w:r>
        <w:rPr>
          <w:rFonts w:asciiTheme="minorHAnsi" w:hAnsiTheme="minorHAnsi"/>
        </w:rPr>
        <w:t>A list of rRNA genes, found by searching with BLASTn</w:t>
      </w:r>
      <w:r w:rsidRPr="00483CCA">
        <w:rPr>
          <w:rFonts w:asciiTheme="minorHAnsi" w:hAnsiTheme="minorHAnsi"/>
        </w:rPr>
        <w:t xml:space="preserve"> </w:t>
      </w:r>
      <w:r>
        <w:rPr>
          <w:rFonts w:asciiTheme="minorHAnsi" w:hAnsiTheme="minorHAnsi"/>
        </w:rPr>
        <w:t xml:space="preserve">against Arabidopsis rRNA </w:t>
      </w:r>
      <w:r w:rsidRPr="00483CCA">
        <w:rPr>
          <w:rFonts w:asciiTheme="minorHAnsi" w:hAnsiTheme="minorHAnsi"/>
        </w:rPr>
        <w:t>sequences.</w:t>
      </w:r>
      <w:r>
        <w:rPr>
          <w:rFonts w:asciiTheme="minorHAnsi" w:hAnsiTheme="minorHAnsi"/>
        </w:rPr>
        <w:t xml:space="preserve"> </w:t>
      </w:r>
    </w:p>
    <w:p w14:paraId="017BDEEB" w14:textId="77777777" w:rsidR="00834356" w:rsidRPr="00483CCA" w:rsidRDefault="00834356" w:rsidP="00834356">
      <w:pPr>
        <w:pStyle w:val="HTML"/>
        <w:rPr>
          <w:rFonts w:asciiTheme="minorHAnsi" w:hAnsiTheme="minorHAnsi"/>
        </w:rPr>
      </w:pPr>
      <w:r w:rsidRPr="00483CCA">
        <w:rPr>
          <w:rFonts w:asciiTheme="minorHAnsi" w:hAnsiTheme="minorHAnsi"/>
        </w:rPr>
        <w:t xml:space="preserve">The blast hits with &lt; 85% coverage and </w:t>
      </w:r>
      <w:r>
        <w:rPr>
          <w:rFonts w:asciiTheme="minorHAnsi" w:hAnsiTheme="minorHAnsi"/>
        </w:rPr>
        <w:t>&lt; 80% identity for target were</w:t>
      </w:r>
      <w:r w:rsidRPr="00483CCA">
        <w:rPr>
          <w:rFonts w:asciiTheme="minorHAnsi" w:hAnsiTheme="minorHAnsi"/>
        </w:rPr>
        <w:t xml:space="preserve"> filtered out.</w:t>
      </w:r>
    </w:p>
    <w:p w14:paraId="08238E14"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570E4B4A"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sidRPr="001F112E">
        <w:rPr>
          <w:rFonts w:cs="Courier"/>
          <w:kern w:val="0"/>
          <w:sz w:val="20"/>
          <w:szCs w:val="20"/>
          <w:shd w:val="pct15" w:color="auto" w:fill="FFFFFF"/>
        </w:rPr>
        <w:t>(10) DCA_r1.0_snoRNA_snoscan_list.txt</w:t>
      </w:r>
    </w:p>
    <w:p w14:paraId="5A6B39CC" w14:textId="77777777" w:rsidR="00834356" w:rsidRPr="001F112E" w:rsidRDefault="00834356" w:rsidP="00834356">
      <w:pPr>
        <w:pStyle w:val="HTML"/>
        <w:rPr>
          <w:rFonts w:asciiTheme="minorHAnsi" w:hAnsiTheme="minorHAnsi"/>
        </w:rPr>
      </w:pPr>
      <w:r>
        <w:rPr>
          <w:rFonts w:asciiTheme="minorHAnsi" w:hAnsiTheme="minorHAnsi"/>
        </w:rPr>
        <w:t xml:space="preserve">A list of </w:t>
      </w:r>
      <w:r w:rsidRPr="00483CCA">
        <w:rPr>
          <w:rFonts w:asciiTheme="minorHAnsi" w:hAnsiTheme="minorHAnsi"/>
        </w:rPr>
        <w:t>snoRNA genes predicted with SnoScan</w:t>
      </w:r>
      <w:r>
        <w:rPr>
          <w:rFonts w:asciiTheme="minorHAnsi" w:hAnsiTheme="minorHAnsi"/>
        </w:rPr>
        <w:t>.</w:t>
      </w:r>
      <w:r w:rsidRPr="00483CCA">
        <w:rPr>
          <w:rFonts w:asciiTheme="minorHAnsi" w:hAnsiTheme="minorHAnsi"/>
        </w:rPr>
        <w:t xml:space="preserve"> </w:t>
      </w:r>
      <w:r>
        <w:rPr>
          <w:rFonts w:asciiTheme="minorHAnsi" w:hAnsiTheme="minorHAnsi"/>
        </w:rPr>
        <w:t>T</w:t>
      </w:r>
      <w:r w:rsidRPr="00483CCA">
        <w:rPr>
          <w:rFonts w:asciiTheme="minorHAnsi" w:hAnsiTheme="minorHAnsi"/>
        </w:rPr>
        <w:t xml:space="preserve">he results with score &lt; 28 </w:t>
      </w:r>
      <w:r>
        <w:rPr>
          <w:rFonts w:asciiTheme="minorHAnsi" w:hAnsiTheme="minorHAnsi"/>
        </w:rPr>
        <w:t>and redundant genes were</w:t>
      </w:r>
      <w:r w:rsidRPr="00483CCA">
        <w:rPr>
          <w:rFonts w:asciiTheme="minorHAnsi" w:hAnsiTheme="minorHAnsi"/>
        </w:rPr>
        <w:t xml:space="preserve"> filtered out.</w:t>
      </w:r>
    </w:p>
    <w:p w14:paraId="5E953C72"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p>
    <w:p w14:paraId="1E3CCC7D"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shd w:val="pct15" w:color="auto" w:fill="FFFFFF"/>
        </w:rPr>
      </w:pPr>
      <w:r w:rsidRPr="001F112E">
        <w:rPr>
          <w:rFonts w:cs="Courier"/>
          <w:kern w:val="0"/>
          <w:sz w:val="20"/>
          <w:szCs w:val="20"/>
          <w:shd w:val="pct15" w:color="auto" w:fill="FFFFFF"/>
        </w:rPr>
        <w:t>(11) DCA_r1.0_miRNA_MapMi_list.txt</w:t>
      </w:r>
    </w:p>
    <w:p w14:paraId="1D7DA08B" w14:textId="77777777" w:rsidR="00834356"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w:kern w:val="0"/>
          <w:sz w:val="20"/>
          <w:szCs w:val="20"/>
        </w:rPr>
      </w:pPr>
      <w:r>
        <w:rPr>
          <w:rFonts w:cs="Courier"/>
          <w:kern w:val="0"/>
          <w:sz w:val="20"/>
          <w:szCs w:val="20"/>
        </w:rPr>
        <w:t>A list of miRNA genes, found by searching with MapMi against miRBase library consisting of plant miRNA sequences. The results with score &lt; 35 were filterd out.</w:t>
      </w:r>
    </w:p>
    <w:p w14:paraId="7784B2C2" w14:textId="77777777" w:rsidR="00834356" w:rsidRPr="001F112E" w:rsidRDefault="00834356" w:rsidP="00834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38CABA82" w14:textId="77777777" w:rsidR="00834356" w:rsidRPr="001F112E" w:rsidRDefault="00834356" w:rsidP="00834356">
      <w:pPr>
        <w:pStyle w:val="HTML"/>
        <w:rPr>
          <w:rFonts w:asciiTheme="minorHAnsi" w:hAnsiTheme="minorHAnsi"/>
          <w:shd w:val="pct15" w:color="auto" w:fill="FFFFFF"/>
        </w:rPr>
      </w:pPr>
      <w:r w:rsidRPr="001F112E">
        <w:rPr>
          <w:rFonts w:asciiTheme="minorHAnsi" w:hAnsiTheme="minorHAnsi"/>
          <w:shd w:val="pct15" w:color="auto" w:fill="FFFFFF"/>
        </w:rPr>
        <w:t>(12) DCA_r1.0_repeat_list.txt</w:t>
      </w:r>
    </w:p>
    <w:p w14:paraId="5461D4C8" w14:textId="77777777" w:rsidR="00834356" w:rsidRDefault="00834356" w:rsidP="00834356">
      <w:pPr>
        <w:pStyle w:val="HTML"/>
        <w:rPr>
          <w:rFonts w:asciiTheme="minorHAnsi" w:hAnsiTheme="minorHAnsi"/>
        </w:rPr>
      </w:pPr>
      <w:r>
        <w:rPr>
          <w:rFonts w:asciiTheme="minorHAnsi" w:hAnsiTheme="minorHAnsi"/>
        </w:rPr>
        <w:t>A list of transposable elements and simple repeats, found by searching with RepeatMasker and TransposonPSI against a known library and a novel repeat library (13).</w:t>
      </w:r>
    </w:p>
    <w:p w14:paraId="482CE867" w14:textId="77777777" w:rsidR="00834356" w:rsidRPr="001F112E" w:rsidRDefault="00834356" w:rsidP="00834356">
      <w:pPr>
        <w:pStyle w:val="HTML"/>
        <w:rPr>
          <w:rFonts w:asciiTheme="minorHAnsi" w:hAnsiTheme="minorHAnsi"/>
        </w:rPr>
      </w:pPr>
    </w:p>
    <w:p w14:paraId="7DDC98E5" w14:textId="77777777" w:rsidR="00834356" w:rsidRDefault="00834356" w:rsidP="00834356">
      <w:pPr>
        <w:pStyle w:val="HTML"/>
        <w:rPr>
          <w:rFonts w:asciiTheme="minorHAnsi" w:hAnsiTheme="minorHAnsi"/>
        </w:rPr>
      </w:pPr>
      <w:r w:rsidRPr="001F112E">
        <w:rPr>
          <w:rFonts w:asciiTheme="minorHAnsi" w:hAnsiTheme="minorHAnsi"/>
          <w:shd w:val="pct15" w:color="auto" w:fill="FFFFFF"/>
        </w:rPr>
        <w:t>(13) DCA_r1.0_repeat_lib.fasta</w:t>
      </w:r>
    </w:p>
    <w:p w14:paraId="12E29576" w14:textId="77777777" w:rsidR="00834356" w:rsidRPr="001F112E" w:rsidRDefault="00834356" w:rsidP="00834356">
      <w:pPr>
        <w:pStyle w:val="HTML"/>
        <w:rPr>
          <w:rFonts w:asciiTheme="minorHAnsi" w:hAnsiTheme="minorHAnsi"/>
        </w:rPr>
      </w:pPr>
      <w:r>
        <w:rPr>
          <w:rFonts w:asciiTheme="minorHAnsi" w:hAnsiTheme="minorHAnsi"/>
        </w:rPr>
        <w:t>Carnation-specific repeat sequences, found by de novo repeat finding with RepeatScout and Piper.</w:t>
      </w:r>
    </w:p>
    <w:p w14:paraId="784FBF4D" w14:textId="2B77AC55" w:rsidR="003913CB" w:rsidRPr="001F112E" w:rsidRDefault="003913CB" w:rsidP="005C049B">
      <w:pPr>
        <w:pStyle w:val="HTML"/>
        <w:rPr>
          <w:rFonts w:asciiTheme="minorHAnsi" w:hAnsiTheme="minorHAnsi"/>
        </w:rPr>
      </w:pPr>
    </w:p>
    <w:sectPr w:rsidR="003913CB" w:rsidRPr="001F112E" w:rsidSect="00B8086B">
      <w:footerReference w:type="even" r:id="rId15"/>
      <w:footerReference w:type="default" r:id="rId16"/>
      <w:pgSz w:w="11900" w:h="16840"/>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D3DCA" w14:textId="77777777" w:rsidR="00BB4968" w:rsidRDefault="00BB4968" w:rsidP="000429ED">
      <w:r>
        <w:separator/>
      </w:r>
    </w:p>
  </w:endnote>
  <w:endnote w:type="continuationSeparator" w:id="0">
    <w:p w14:paraId="2F215433" w14:textId="77777777" w:rsidR="00BB4968" w:rsidRDefault="00BB4968" w:rsidP="0004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Courier">
    <w:panose1 w:val="02000500000000000000"/>
    <w:charset w:val="4D"/>
    <w:family w:val="modern"/>
    <w:notTrueType/>
    <w:pitch w:val="fixed"/>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ゴシック">
    <w:panose1 w:val="020B0609070205080204"/>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CA12" w14:textId="77777777" w:rsidR="00BB4968" w:rsidRDefault="00BB4968" w:rsidP="000429E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3332F42" w14:textId="77777777" w:rsidR="00BB4968" w:rsidRDefault="00BB4968" w:rsidP="000429ED">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656E" w14:textId="77777777" w:rsidR="00BB4968" w:rsidRDefault="00BB4968" w:rsidP="000429E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72DB7">
      <w:rPr>
        <w:rStyle w:val="ad"/>
        <w:noProof/>
      </w:rPr>
      <w:t>2</w:t>
    </w:r>
    <w:r>
      <w:rPr>
        <w:rStyle w:val="ad"/>
      </w:rPr>
      <w:fldChar w:fldCharType="end"/>
    </w:r>
  </w:p>
  <w:p w14:paraId="3DB893D0" w14:textId="77777777" w:rsidR="00BB4968" w:rsidRDefault="00BB4968" w:rsidP="000429ED">
    <w:pPr>
      <w:pStyle w:val="a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4B232" w14:textId="77777777" w:rsidR="00BB4968" w:rsidRDefault="00BB4968" w:rsidP="000429ED">
      <w:r>
        <w:separator/>
      </w:r>
    </w:p>
  </w:footnote>
  <w:footnote w:type="continuationSeparator" w:id="0">
    <w:p w14:paraId="77F483EC" w14:textId="77777777" w:rsidR="00BB4968" w:rsidRDefault="00BB4968" w:rsidP="000429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054"/>
    <w:multiLevelType w:val="hybridMultilevel"/>
    <w:tmpl w:val="53C8B166"/>
    <w:lvl w:ilvl="0" w:tplc="0E5C377A">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CAA0EFC"/>
    <w:multiLevelType w:val="hybridMultilevel"/>
    <w:tmpl w:val="045CAB58"/>
    <w:lvl w:ilvl="0" w:tplc="BBDA321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D116ACD"/>
    <w:multiLevelType w:val="hybridMultilevel"/>
    <w:tmpl w:val="4A9CC650"/>
    <w:lvl w:ilvl="0" w:tplc="9EACA6F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9A1E5F"/>
    <w:multiLevelType w:val="hybridMultilevel"/>
    <w:tmpl w:val="06261E12"/>
    <w:lvl w:ilvl="0" w:tplc="BE3EFCB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E4136A1"/>
    <w:multiLevelType w:val="hybridMultilevel"/>
    <w:tmpl w:val="FCC84F5A"/>
    <w:lvl w:ilvl="0" w:tplc="85521B8A">
      <w:start w:val="1"/>
      <w:numFmt w:val="decimal"/>
      <w:lvlText w:val="(%1)"/>
      <w:lvlJc w:val="left"/>
      <w:pPr>
        <w:ind w:left="480" w:hanging="480"/>
      </w:pPr>
      <w:rPr>
        <w:rFonts w:hint="default"/>
        <w:shd w:val="pct15" w:color="auto" w:fill="FFFFFF"/>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AE77C2A"/>
    <w:multiLevelType w:val="hybridMultilevel"/>
    <w:tmpl w:val="EE12B8A0"/>
    <w:lvl w:ilvl="0" w:tplc="4E2C5604">
      <w:start w:val="7"/>
      <w:numFmt w:val="decimal"/>
      <w:lvlText w:val="(%1)"/>
      <w:lvlJc w:val="left"/>
      <w:pPr>
        <w:ind w:left="360" w:hanging="360"/>
      </w:pPr>
      <w:rPr>
        <w:rFonts w:hint="default"/>
        <w:shd w:val="pct15" w:color="auto" w:fill="FFFFFF"/>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21C79AC"/>
    <w:multiLevelType w:val="hybridMultilevel"/>
    <w:tmpl w:val="0616FD4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3EF6123"/>
    <w:multiLevelType w:val="hybridMultilevel"/>
    <w:tmpl w:val="F00A3260"/>
    <w:lvl w:ilvl="0" w:tplc="BBC85C50">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C7D0B9C"/>
    <w:multiLevelType w:val="hybridMultilevel"/>
    <w:tmpl w:val="87E4B84C"/>
    <w:lvl w:ilvl="0" w:tplc="CD665D80">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5B6620A"/>
    <w:multiLevelType w:val="hybridMultilevel"/>
    <w:tmpl w:val="6C102B20"/>
    <w:lvl w:ilvl="0" w:tplc="89E0C2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A930302"/>
    <w:multiLevelType w:val="multilevel"/>
    <w:tmpl w:val="C52262B2"/>
    <w:lvl w:ilvl="0">
      <w:start w:val="1"/>
      <w:numFmt w:val="decimal"/>
      <w:lvlText w:val="%1."/>
      <w:lvlJc w:val="left"/>
      <w:pPr>
        <w:ind w:left="360" w:hanging="360"/>
      </w:pPr>
      <w:rPr>
        <w:rFonts w:hint="default"/>
      </w:rPr>
    </w:lvl>
    <w:lvl w:ilvl="1">
      <w:start w:va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7E7E79EB"/>
    <w:multiLevelType w:val="hybridMultilevel"/>
    <w:tmpl w:val="1ADCD162"/>
    <w:lvl w:ilvl="0" w:tplc="5308F45C">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0"/>
  </w:num>
  <w:num w:numId="3">
    <w:abstractNumId w:val="8"/>
  </w:num>
  <w:num w:numId="4">
    <w:abstractNumId w:val="3"/>
  </w:num>
  <w:num w:numId="5">
    <w:abstractNumId w:val="1"/>
  </w:num>
  <w:num w:numId="6">
    <w:abstractNumId w:val="4"/>
  </w:num>
  <w:num w:numId="7">
    <w:abstractNumId w:val="6"/>
  </w:num>
  <w:num w:numId="8">
    <w:abstractNumId w:val="7"/>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960"/>
  <w:drawingGridHorizontalSpacing w:val="120"/>
  <w:drawingGridVerticalSpacing w:val="17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C"/>
    <w:rsid w:val="00001B58"/>
    <w:rsid w:val="000105CE"/>
    <w:rsid w:val="00011CD8"/>
    <w:rsid w:val="0001371A"/>
    <w:rsid w:val="00016026"/>
    <w:rsid w:val="0002378F"/>
    <w:rsid w:val="00023F23"/>
    <w:rsid w:val="0003316F"/>
    <w:rsid w:val="000429ED"/>
    <w:rsid w:val="00042D90"/>
    <w:rsid w:val="00044C25"/>
    <w:rsid w:val="00046A65"/>
    <w:rsid w:val="00066CC5"/>
    <w:rsid w:val="00071BB5"/>
    <w:rsid w:val="00080A26"/>
    <w:rsid w:val="0009175E"/>
    <w:rsid w:val="00093EE0"/>
    <w:rsid w:val="000A05D1"/>
    <w:rsid w:val="000C24A4"/>
    <w:rsid w:val="000D3514"/>
    <w:rsid w:val="000D4A19"/>
    <w:rsid w:val="000E7622"/>
    <w:rsid w:val="000F0985"/>
    <w:rsid w:val="001311BC"/>
    <w:rsid w:val="00134B4A"/>
    <w:rsid w:val="00154501"/>
    <w:rsid w:val="00155007"/>
    <w:rsid w:val="001575FD"/>
    <w:rsid w:val="0017127E"/>
    <w:rsid w:val="00184FDF"/>
    <w:rsid w:val="0019344C"/>
    <w:rsid w:val="0019405E"/>
    <w:rsid w:val="001A20EE"/>
    <w:rsid w:val="001B09FB"/>
    <w:rsid w:val="001B0BE0"/>
    <w:rsid w:val="001B296A"/>
    <w:rsid w:val="001D3CA4"/>
    <w:rsid w:val="001F112E"/>
    <w:rsid w:val="001F4443"/>
    <w:rsid w:val="00211EEE"/>
    <w:rsid w:val="002367E6"/>
    <w:rsid w:val="002410D4"/>
    <w:rsid w:val="00242E2D"/>
    <w:rsid w:val="00243F4F"/>
    <w:rsid w:val="00252EE8"/>
    <w:rsid w:val="002760D8"/>
    <w:rsid w:val="0029776F"/>
    <w:rsid w:val="002B5B2D"/>
    <w:rsid w:val="002E4218"/>
    <w:rsid w:val="002F73C3"/>
    <w:rsid w:val="00303A44"/>
    <w:rsid w:val="00303BC3"/>
    <w:rsid w:val="0031673E"/>
    <w:rsid w:val="0032415B"/>
    <w:rsid w:val="00335BEC"/>
    <w:rsid w:val="00354FC1"/>
    <w:rsid w:val="00380146"/>
    <w:rsid w:val="00384933"/>
    <w:rsid w:val="003872EF"/>
    <w:rsid w:val="003913CB"/>
    <w:rsid w:val="003A220E"/>
    <w:rsid w:val="003A34E0"/>
    <w:rsid w:val="003A6CB1"/>
    <w:rsid w:val="003C22FD"/>
    <w:rsid w:val="003E258F"/>
    <w:rsid w:val="003E5213"/>
    <w:rsid w:val="003E534D"/>
    <w:rsid w:val="003E7BAA"/>
    <w:rsid w:val="003E7D19"/>
    <w:rsid w:val="00437255"/>
    <w:rsid w:val="0044440A"/>
    <w:rsid w:val="00472BA7"/>
    <w:rsid w:val="00481151"/>
    <w:rsid w:val="00483CCA"/>
    <w:rsid w:val="004A0A29"/>
    <w:rsid w:val="004A63FD"/>
    <w:rsid w:val="004A7ECA"/>
    <w:rsid w:val="004B584C"/>
    <w:rsid w:val="004B75AB"/>
    <w:rsid w:val="004B7BE1"/>
    <w:rsid w:val="004D4D05"/>
    <w:rsid w:val="004E1950"/>
    <w:rsid w:val="004F2CDE"/>
    <w:rsid w:val="00512410"/>
    <w:rsid w:val="005345DD"/>
    <w:rsid w:val="005443D8"/>
    <w:rsid w:val="00554CA1"/>
    <w:rsid w:val="0058371C"/>
    <w:rsid w:val="005A1191"/>
    <w:rsid w:val="005A7425"/>
    <w:rsid w:val="005C049B"/>
    <w:rsid w:val="005C237D"/>
    <w:rsid w:val="005D518C"/>
    <w:rsid w:val="005D569F"/>
    <w:rsid w:val="005E2807"/>
    <w:rsid w:val="005F197C"/>
    <w:rsid w:val="00604223"/>
    <w:rsid w:val="006130A1"/>
    <w:rsid w:val="006143A2"/>
    <w:rsid w:val="006225E3"/>
    <w:rsid w:val="0063331E"/>
    <w:rsid w:val="00640D87"/>
    <w:rsid w:val="00650649"/>
    <w:rsid w:val="0067344C"/>
    <w:rsid w:val="006B2DC4"/>
    <w:rsid w:val="006B71B2"/>
    <w:rsid w:val="006D55F7"/>
    <w:rsid w:val="006E727F"/>
    <w:rsid w:val="006F0545"/>
    <w:rsid w:val="006F1731"/>
    <w:rsid w:val="006F7B3D"/>
    <w:rsid w:val="00724EA7"/>
    <w:rsid w:val="00736399"/>
    <w:rsid w:val="0079348A"/>
    <w:rsid w:val="007949D8"/>
    <w:rsid w:val="007A00D4"/>
    <w:rsid w:val="007B45C6"/>
    <w:rsid w:val="007B575D"/>
    <w:rsid w:val="007B5AA9"/>
    <w:rsid w:val="007B6F18"/>
    <w:rsid w:val="007C052C"/>
    <w:rsid w:val="007D5518"/>
    <w:rsid w:val="007D5649"/>
    <w:rsid w:val="007D77FE"/>
    <w:rsid w:val="00810581"/>
    <w:rsid w:val="00810E45"/>
    <w:rsid w:val="008119A3"/>
    <w:rsid w:val="00814C32"/>
    <w:rsid w:val="008172F0"/>
    <w:rsid w:val="00830A30"/>
    <w:rsid w:val="00834356"/>
    <w:rsid w:val="00835E96"/>
    <w:rsid w:val="00855D42"/>
    <w:rsid w:val="00877AA6"/>
    <w:rsid w:val="0089348C"/>
    <w:rsid w:val="008A07FA"/>
    <w:rsid w:val="008A3CE4"/>
    <w:rsid w:val="008C327C"/>
    <w:rsid w:val="008C3B82"/>
    <w:rsid w:val="008C6070"/>
    <w:rsid w:val="008E6938"/>
    <w:rsid w:val="00900E1A"/>
    <w:rsid w:val="00912855"/>
    <w:rsid w:val="00913D6C"/>
    <w:rsid w:val="00931401"/>
    <w:rsid w:val="00935663"/>
    <w:rsid w:val="009513E2"/>
    <w:rsid w:val="00953098"/>
    <w:rsid w:val="00954779"/>
    <w:rsid w:val="00964080"/>
    <w:rsid w:val="00973A30"/>
    <w:rsid w:val="00983687"/>
    <w:rsid w:val="00986441"/>
    <w:rsid w:val="009A3578"/>
    <w:rsid w:val="009D3984"/>
    <w:rsid w:val="009D58E5"/>
    <w:rsid w:val="009E0308"/>
    <w:rsid w:val="009E19BF"/>
    <w:rsid w:val="009E1B90"/>
    <w:rsid w:val="009F2275"/>
    <w:rsid w:val="00A0069C"/>
    <w:rsid w:val="00A0427D"/>
    <w:rsid w:val="00A0484A"/>
    <w:rsid w:val="00A1123B"/>
    <w:rsid w:val="00A155A2"/>
    <w:rsid w:val="00A15CE8"/>
    <w:rsid w:val="00A23CCD"/>
    <w:rsid w:val="00A4343D"/>
    <w:rsid w:val="00A524CE"/>
    <w:rsid w:val="00A716A4"/>
    <w:rsid w:val="00A72DB7"/>
    <w:rsid w:val="00A73E30"/>
    <w:rsid w:val="00A84FA1"/>
    <w:rsid w:val="00A87D18"/>
    <w:rsid w:val="00AC7FC0"/>
    <w:rsid w:val="00AD7E90"/>
    <w:rsid w:val="00AE5236"/>
    <w:rsid w:val="00B122CD"/>
    <w:rsid w:val="00B20D72"/>
    <w:rsid w:val="00B24F9D"/>
    <w:rsid w:val="00B30A5E"/>
    <w:rsid w:val="00B41907"/>
    <w:rsid w:val="00B46AE4"/>
    <w:rsid w:val="00B51DEC"/>
    <w:rsid w:val="00B54324"/>
    <w:rsid w:val="00B64184"/>
    <w:rsid w:val="00B8086B"/>
    <w:rsid w:val="00BB4968"/>
    <w:rsid w:val="00BC5645"/>
    <w:rsid w:val="00BC722A"/>
    <w:rsid w:val="00BF0293"/>
    <w:rsid w:val="00C062D6"/>
    <w:rsid w:val="00C10D64"/>
    <w:rsid w:val="00C170DE"/>
    <w:rsid w:val="00C25511"/>
    <w:rsid w:val="00C36725"/>
    <w:rsid w:val="00C37A44"/>
    <w:rsid w:val="00C43037"/>
    <w:rsid w:val="00C549B3"/>
    <w:rsid w:val="00C668DC"/>
    <w:rsid w:val="00C74FAE"/>
    <w:rsid w:val="00C91766"/>
    <w:rsid w:val="00D30BE7"/>
    <w:rsid w:val="00D463CA"/>
    <w:rsid w:val="00D546C9"/>
    <w:rsid w:val="00D8634C"/>
    <w:rsid w:val="00DA4406"/>
    <w:rsid w:val="00DA6F95"/>
    <w:rsid w:val="00DB67BD"/>
    <w:rsid w:val="00DE0816"/>
    <w:rsid w:val="00DE4EE4"/>
    <w:rsid w:val="00DE6F42"/>
    <w:rsid w:val="00DF768A"/>
    <w:rsid w:val="00E20499"/>
    <w:rsid w:val="00E34EC1"/>
    <w:rsid w:val="00E37624"/>
    <w:rsid w:val="00E47159"/>
    <w:rsid w:val="00E52ECC"/>
    <w:rsid w:val="00E538C4"/>
    <w:rsid w:val="00E65914"/>
    <w:rsid w:val="00E87FB4"/>
    <w:rsid w:val="00EB1AE4"/>
    <w:rsid w:val="00EE6AE9"/>
    <w:rsid w:val="00EF178E"/>
    <w:rsid w:val="00EF7857"/>
    <w:rsid w:val="00EF7EA6"/>
    <w:rsid w:val="00F05919"/>
    <w:rsid w:val="00F1063C"/>
    <w:rsid w:val="00F15107"/>
    <w:rsid w:val="00F21C3F"/>
    <w:rsid w:val="00F34DD9"/>
    <w:rsid w:val="00F543FB"/>
    <w:rsid w:val="00F610A7"/>
    <w:rsid w:val="00F6126F"/>
    <w:rsid w:val="00F70511"/>
    <w:rsid w:val="00F7232C"/>
    <w:rsid w:val="00F73FEB"/>
    <w:rsid w:val="00F73FF8"/>
    <w:rsid w:val="00F75664"/>
    <w:rsid w:val="00F75D47"/>
    <w:rsid w:val="00F83CBA"/>
    <w:rsid w:val="00F865B1"/>
    <w:rsid w:val="00FA3036"/>
    <w:rsid w:val="00FA3897"/>
    <w:rsid w:val="00FA6ABE"/>
    <w:rsid w:val="00FB4552"/>
    <w:rsid w:val="00FE6B48"/>
    <w:rsid w:val="00FF5318"/>
    <w:rsid w:val="00FF55AA"/>
    <w:rsid w:val="00FF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CD03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84C"/>
    <w:pPr>
      <w:ind w:leftChars="400" w:left="960"/>
    </w:pPr>
  </w:style>
  <w:style w:type="table" w:styleId="a4">
    <w:name w:val="Table Grid"/>
    <w:basedOn w:val="a1"/>
    <w:uiPriority w:val="59"/>
    <w:rsid w:val="004B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16A4"/>
    <w:rPr>
      <w:rFonts w:ascii="ヒラギノ角ゴ ProN W3" w:eastAsia="ヒラギノ角ゴ ProN W3"/>
      <w:sz w:val="18"/>
      <w:szCs w:val="18"/>
    </w:rPr>
  </w:style>
  <w:style w:type="character" w:customStyle="1" w:styleId="a6">
    <w:name w:val="吹き出し (文字)"/>
    <w:basedOn w:val="a0"/>
    <w:link w:val="a5"/>
    <w:uiPriority w:val="99"/>
    <w:semiHidden/>
    <w:rsid w:val="00A716A4"/>
    <w:rPr>
      <w:rFonts w:ascii="ヒラギノ角ゴ ProN W3" w:eastAsia="ヒラギノ角ゴ ProN W3"/>
      <w:sz w:val="18"/>
      <w:szCs w:val="18"/>
    </w:rPr>
  </w:style>
  <w:style w:type="character" w:styleId="a7">
    <w:name w:val="Hyperlink"/>
    <w:basedOn w:val="a0"/>
    <w:uiPriority w:val="99"/>
    <w:unhideWhenUsed/>
    <w:rsid w:val="00A716A4"/>
    <w:rPr>
      <w:color w:val="0000FF" w:themeColor="hyperlink"/>
      <w:u w:val="single"/>
    </w:rPr>
  </w:style>
  <w:style w:type="paragraph" w:styleId="HTML">
    <w:name w:val="HTML Preformatted"/>
    <w:basedOn w:val="a"/>
    <w:link w:val="HTML0"/>
    <w:uiPriority w:val="99"/>
    <w:unhideWhenUsed/>
    <w:rsid w:val="00BC5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5645"/>
    <w:rPr>
      <w:rFonts w:ascii="Courier" w:hAnsi="Courier" w:cs="Courier"/>
      <w:kern w:val="0"/>
      <w:sz w:val="20"/>
      <w:szCs w:val="20"/>
    </w:rPr>
  </w:style>
  <w:style w:type="paragraph" w:styleId="a8">
    <w:name w:val="No Spacing"/>
    <w:link w:val="a9"/>
    <w:qFormat/>
    <w:rsid w:val="008119A3"/>
    <w:rPr>
      <w:rFonts w:ascii="PMingLiU" w:hAnsi="PMingLiU"/>
      <w:kern w:val="0"/>
      <w:sz w:val="22"/>
      <w:szCs w:val="22"/>
    </w:rPr>
  </w:style>
  <w:style w:type="character" w:customStyle="1" w:styleId="a9">
    <w:name w:val="行間詰め (文字)"/>
    <w:basedOn w:val="a0"/>
    <w:link w:val="a8"/>
    <w:rsid w:val="008119A3"/>
    <w:rPr>
      <w:rFonts w:ascii="PMingLiU" w:hAnsi="PMingLiU"/>
      <w:kern w:val="0"/>
      <w:sz w:val="22"/>
      <w:szCs w:val="22"/>
    </w:rPr>
  </w:style>
  <w:style w:type="character" w:styleId="aa">
    <w:name w:val="FollowedHyperlink"/>
    <w:basedOn w:val="a0"/>
    <w:uiPriority w:val="99"/>
    <w:semiHidden/>
    <w:unhideWhenUsed/>
    <w:rsid w:val="008119A3"/>
    <w:rPr>
      <w:color w:val="800080" w:themeColor="followedHyperlink"/>
      <w:u w:val="single"/>
    </w:rPr>
  </w:style>
  <w:style w:type="character" w:customStyle="1" w:styleId="bold">
    <w:name w:val="bold"/>
    <w:basedOn w:val="a0"/>
    <w:rsid w:val="00640D87"/>
  </w:style>
  <w:style w:type="paragraph" w:styleId="ab">
    <w:name w:val="footer"/>
    <w:basedOn w:val="a"/>
    <w:link w:val="ac"/>
    <w:uiPriority w:val="99"/>
    <w:unhideWhenUsed/>
    <w:rsid w:val="000429ED"/>
    <w:pPr>
      <w:tabs>
        <w:tab w:val="center" w:pos="4252"/>
        <w:tab w:val="right" w:pos="8504"/>
      </w:tabs>
      <w:snapToGrid w:val="0"/>
    </w:pPr>
  </w:style>
  <w:style w:type="character" w:customStyle="1" w:styleId="ac">
    <w:name w:val="フッター (文字)"/>
    <w:basedOn w:val="a0"/>
    <w:link w:val="ab"/>
    <w:uiPriority w:val="99"/>
    <w:rsid w:val="000429ED"/>
  </w:style>
  <w:style w:type="character" w:styleId="ad">
    <w:name w:val="page number"/>
    <w:basedOn w:val="a0"/>
    <w:uiPriority w:val="99"/>
    <w:semiHidden/>
    <w:unhideWhenUsed/>
    <w:rsid w:val="000429ED"/>
  </w:style>
  <w:style w:type="character" w:customStyle="1" w:styleId="hps">
    <w:name w:val="hps"/>
    <w:basedOn w:val="a0"/>
    <w:rsid w:val="00512410"/>
  </w:style>
  <w:style w:type="character" w:customStyle="1" w:styleId="st">
    <w:name w:val="st"/>
    <w:basedOn w:val="a0"/>
    <w:rsid w:val="004D4D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84C"/>
    <w:pPr>
      <w:ind w:leftChars="400" w:left="960"/>
    </w:pPr>
  </w:style>
  <w:style w:type="table" w:styleId="a4">
    <w:name w:val="Table Grid"/>
    <w:basedOn w:val="a1"/>
    <w:uiPriority w:val="59"/>
    <w:rsid w:val="004B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16A4"/>
    <w:rPr>
      <w:rFonts w:ascii="ヒラギノ角ゴ ProN W3" w:eastAsia="ヒラギノ角ゴ ProN W3"/>
      <w:sz w:val="18"/>
      <w:szCs w:val="18"/>
    </w:rPr>
  </w:style>
  <w:style w:type="character" w:customStyle="1" w:styleId="a6">
    <w:name w:val="吹き出し (文字)"/>
    <w:basedOn w:val="a0"/>
    <w:link w:val="a5"/>
    <w:uiPriority w:val="99"/>
    <w:semiHidden/>
    <w:rsid w:val="00A716A4"/>
    <w:rPr>
      <w:rFonts w:ascii="ヒラギノ角ゴ ProN W3" w:eastAsia="ヒラギノ角ゴ ProN W3"/>
      <w:sz w:val="18"/>
      <w:szCs w:val="18"/>
    </w:rPr>
  </w:style>
  <w:style w:type="character" w:styleId="a7">
    <w:name w:val="Hyperlink"/>
    <w:basedOn w:val="a0"/>
    <w:uiPriority w:val="99"/>
    <w:unhideWhenUsed/>
    <w:rsid w:val="00A716A4"/>
    <w:rPr>
      <w:color w:val="0000FF" w:themeColor="hyperlink"/>
      <w:u w:val="single"/>
    </w:rPr>
  </w:style>
  <w:style w:type="paragraph" w:styleId="HTML">
    <w:name w:val="HTML Preformatted"/>
    <w:basedOn w:val="a"/>
    <w:link w:val="HTML0"/>
    <w:uiPriority w:val="99"/>
    <w:unhideWhenUsed/>
    <w:rsid w:val="00BC5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5645"/>
    <w:rPr>
      <w:rFonts w:ascii="Courier" w:hAnsi="Courier" w:cs="Courier"/>
      <w:kern w:val="0"/>
      <w:sz w:val="20"/>
      <w:szCs w:val="20"/>
    </w:rPr>
  </w:style>
  <w:style w:type="paragraph" w:styleId="a8">
    <w:name w:val="No Spacing"/>
    <w:link w:val="a9"/>
    <w:qFormat/>
    <w:rsid w:val="008119A3"/>
    <w:rPr>
      <w:rFonts w:ascii="PMingLiU" w:hAnsi="PMingLiU"/>
      <w:kern w:val="0"/>
      <w:sz w:val="22"/>
      <w:szCs w:val="22"/>
    </w:rPr>
  </w:style>
  <w:style w:type="character" w:customStyle="1" w:styleId="a9">
    <w:name w:val="行間詰め (文字)"/>
    <w:basedOn w:val="a0"/>
    <w:link w:val="a8"/>
    <w:rsid w:val="008119A3"/>
    <w:rPr>
      <w:rFonts w:ascii="PMingLiU" w:hAnsi="PMingLiU"/>
      <w:kern w:val="0"/>
      <w:sz w:val="22"/>
      <w:szCs w:val="22"/>
    </w:rPr>
  </w:style>
  <w:style w:type="character" w:styleId="aa">
    <w:name w:val="FollowedHyperlink"/>
    <w:basedOn w:val="a0"/>
    <w:uiPriority w:val="99"/>
    <w:semiHidden/>
    <w:unhideWhenUsed/>
    <w:rsid w:val="008119A3"/>
    <w:rPr>
      <w:color w:val="800080" w:themeColor="followedHyperlink"/>
      <w:u w:val="single"/>
    </w:rPr>
  </w:style>
  <w:style w:type="character" w:customStyle="1" w:styleId="bold">
    <w:name w:val="bold"/>
    <w:basedOn w:val="a0"/>
    <w:rsid w:val="00640D87"/>
  </w:style>
  <w:style w:type="paragraph" w:styleId="ab">
    <w:name w:val="footer"/>
    <w:basedOn w:val="a"/>
    <w:link w:val="ac"/>
    <w:uiPriority w:val="99"/>
    <w:unhideWhenUsed/>
    <w:rsid w:val="000429ED"/>
    <w:pPr>
      <w:tabs>
        <w:tab w:val="center" w:pos="4252"/>
        <w:tab w:val="right" w:pos="8504"/>
      </w:tabs>
      <w:snapToGrid w:val="0"/>
    </w:pPr>
  </w:style>
  <w:style w:type="character" w:customStyle="1" w:styleId="ac">
    <w:name w:val="フッター (文字)"/>
    <w:basedOn w:val="a0"/>
    <w:link w:val="ab"/>
    <w:uiPriority w:val="99"/>
    <w:rsid w:val="000429ED"/>
  </w:style>
  <w:style w:type="character" w:styleId="ad">
    <w:name w:val="page number"/>
    <w:basedOn w:val="a0"/>
    <w:uiPriority w:val="99"/>
    <w:semiHidden/>
    <w:unhideWhenUsed/>
    <w:rsid w:val="000429ED"/>
  </w:style>
  <w:style w:type="character" w:customStyle="1" w:styleId="hps">
    <w:name w:val="hps"/>
    <w:basedOn w:val="a0"/>
    <w:rsid w:val="00512410"/>
  </w:style>
  <w:style w:type="character" w:customStyle="1" w:styleId="st">
    <w:name w:val="st"/>
    <w:basedOn w:val="a0"/>
    <w:rsid w:val="004D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6706">
      <w:bodyDiv w:val="1"/>
      <w:marLeft w:val="0"/>
      <w:marRight w:val="0"/>
      <w:marTop w:val="0"/>
      <w:marBottom w:val="0"/>
      <w:divBdr>
        <w:top w:val="none" w:sz="0" w:space="0" w:color="auto"/>
        <w:left w:val="none" w:sz="0" w:space="0" w:color="auto"/>
        <w:bottom w:val="none" w:sz="0" w:space="0" w:color="auto"/>
        <w:right w:val="none" w:sz="0" w:space="0" w:color="auto"/>
      </w:divBdr>
    </w:div>
    <w:div w:id="726999164">
      <w:bodyDiv w:val="1"/>
      <w:marLeft w:val="0"/>
      <w:marRight w:val="0"/>
      <w:marTop w:val="0"/>
      <w:marBottom w:val="0"/>
      <w:divBdr>
        <w:top w:val="none" w:sz="0" w:space="0" w:color="auto"/>
        <w:left w:val="none" w:sz="0" w:space="0" w:color="auto"/>
        <w:bottom w:val="none" w:sz="0" w:space="0" w:color="auto"/>
        <w:right w:val="none" w:sz="0" w:space="0" w:color="auto"/>
      </w:divBdr>
    </w:div>
    <w:div w:id="737896734">
      <w:bodyDiv w:val="1"/>
      <w:marLeft w:val="0"/>
      <w:marRight w:val="0"/>
      <w:marTop w:val="0"/>
      <w:marBottom w:val="0"/>
      <w:divBdr>
        <w:top w:val="none" w:sz="0" w:space="0" w:color="auto"/>
        <w:left w:val="none" w:sz="0" w:space="0" w:color="auto"/>
        <w:bottom w:val="none" w:sz="0" w:space="0" w:color="auto"/>
        <w:right w:val="none" w:sz="0" w:space="0" w:color="auto"/>
      </w:divBdr>
    </w:div>
    <w:div w:id="757874373">
      <w:bodyDiv w:val="1"/>
      <w:marLeft w:val="0"/>
      <w:marRight w:val="0"/>
      <w:marTop w:val="0"/>
      <w:marBottom w:val="0"/>
      <w:divBdr>
        <w:top w:val="none" w:sz="0" w:space="0" w:color="auto"/>
        <w:left w:val="none" w:sz="0" w:space="0" w:color="auto"/>
        <w:bottom w:val="none" w:sz="0" w:space="0" w:color="auto"/>
        <w:right w:val="none" w:sz="0" w:space="0" w:color="auto"/>
      </w:divBdr>
    </w:div>
    <w:div w:id="868614688">
      <w:bodyDiv w:val="1"/>
      <w:marLeft w:val="0"/>
      <w:marRight w:val="0"/>
      <w:marTop w:val="0"/>
      <w:marBottom w:val="0"/>
      <w:divBdr>
        <w:top w:val="none" w:sz="0" w:space="0" w:color="auto"/>
        <w:left w:val="none" w:sz="0" w:space="0" w:color="auto"/>
        <w:bottom w:val="none" w:sz="0" w:space="0" w:color="auto"/>
        <w:right w:val="none" w:sz="0" w:space="0" w:color="auto"/>
      </w:divBdr>
    </w:div>
    <w:div w:id="1043557539">
      <w:bodyDiv w:val="1"/>
      <w:marLeft w:val="0"/>
      <w:marRight w:val="0"/>
      <w:marTop w:val="0"/>
      <w:marBottom w:val="0"/>
      <w:divBdr>
        <w:top w:val="none" w:sz="0" w:space="0" w:color="auto"/>
        <w:left w:val="none" w:sz="0" w:space="0" w:color="auto"/>
        <w:bottom w:val="none" w:sz="0" w:space="0" w:color="auto"/>
        <w:right w:val="none" w:sz="0" w:space="0" w:color="auto"/>
      </w:divBdr>
    </w:div>
    <w:div w:id="1116411362">
      <w:bodyDiv w:val="1"/>
      <w:marLeft w:val="0"/>
      <w:marRight w:val="0"/>
      <w:marTop w:val="0"/>
      <w:marBottom w:val="0"/>
      <w:divBdr>
        <w:top w:val="none" w:sz="0" w:space="0" w:color="auto"/>
        <w:left w:val="none" w:sz="0" w:space="0" w:color="auto"/>
        <w:bottom w:val="none" w:sz="0" w:space="0" w:color="auto"/>
        <w:right w:val="none" w:sz="0" w:space="0" w:color="auto"/>
      </w:divBdr>
    </w:div>
    <w:div w:id="1167866246">
      <w:bodyDiv w:val="1"/>
      <w:marLeft w:val="0"/>
      <w:marRight w:val="0"/>
      <w:marTop w:val="0"/>
      <w:marBottom w:val="0"/>
      <w:divBdr>
        <w:top w:val="none" w:sz="0" w:space="0" w:color="auto"/>
        <w:left w:val="none" w:sz="0" w:space="0" w:color="auto"/>
        <w:bottom w:val="none" w:sz="0" w:space="0" w:color="auto"/>
        <w:right w:val="none" w:sz="0" w:space="0" w:color="auto"/>
      </w:divBdr>
    </w:div>
    <w:div w:id="1412384884">
      <w:bodyDiv w:val="1"/>
      <w:marLeft w:val="0"/>
      <w:marRight w:val="0"/>
      <w:marTop w:val="0"/>
      <w:marBottom w:val="0"/>
      <w:divBdr>
        <w:top w:val="none" w:sz="0" w:space="0" w:color="auto"/>
        <w:left w:val="none" w:sz="0" w:space="0" w:color="auto"/>
        <w:bottom w:val="none" w:sz="0" w:space="0" w:color="auto"/>
        <w:right w:val="none" w:sz="0" w:space="0" w:color="auto"/>
      </w:divBdr>
    </w:div>
    <w:div w:id="1579248586">
      <w:bodyDiv w:val="1"/>
      <w:marLeft w:val="0"/>
      <w:marRight w:val="0"/>
      <w:marTop w:val="0"/>
      <w:marBottom w:val="0"/>
      <w:divBdr>
        <w:top w:val="none" w:sz="0" w:space="0" w:color="auto"/>
        <w:left w:val="none" w:sz="0" w:space="0" w:color="auto"/>
        <w:bottom w:val="none" w:sz="0" w:space="0" w:color="auto"/>
        <w:right w:val="none" w:sz="0" w:space="0" w:color="auto"/>
      </w:divBdr>
    </w:div>
    <w:div w:id="1606618723">
      <w:bodyDiv w:val="1"/>
      <w:marLeft w:val="0"/>
      <w:marRight w:val="0"/>
      <w:marTop w:val="0"/>
      <w:marBottom w:val="0"/>
      <w:divBdr>
        <w:top w:val="none" w:sz="0" w:space="0" w:color="auto"/>
        <w:left w:val="none" w:sz="0" w:space="0" w:color="auto"/>
        <w:bottom w:val="none" w:sz="0" w:space="0" w:color="auto"/>
        <w:right w:val="none" w:sz="0" w:space="0" w:color="auto"/>
      </w:divBdr>
    </w:div>
    <w:div w:id="1890603800">
      <w:bodyDiv w:val="1"/>
      <w:marLeft w:val="0"/>
      <w:marRight w:val="0"/>
      <w:marTop w:val="0"/>
      <w:marBottom w:val="0"/>
      <w:divBdr>
        <w:top w:val="none" w:sz="0" w:space="0" w:color="auto"/>
        <w:left w:val="none" w:sz="0" w:space="0" w:color="auto"/>
        <w:bottom w:val="none" w:sz="0" w:space="0" w:color="auto"/>
        <w:right w:val="none" w:sz="0" w:space="0" w:color="auto"/>
      </w:divBdr>
    </w:div>
    <w:div w:id="2116512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1A7D-6E12-AC4D-A415-EACDF435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792</Words>
  <Characters>4516</Characters>
  <Application>Microsoft Macintosh Word</Application>
  <DocSecurity>0</DocSecurity>
  <Lines>37</Lines>
  <Paragraphs>10</Paragraphs>
  <ScaleCrop>false</ScaleCrop>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Carnation DB</dc:title>
  <dc:subject/>
  <dc:creator>December 17, 2013</dc:creator>
  <cp:keywords/>
  <dc:description/>
  <cp:lastModifiedBy>小原光代</cp:lastModifiedBy>
  <cp:revision>6</cp:revision>
  <cp:lastPrinted>2013-10-11T01:58:00Z</cp:lastPrinted>
  <dcterms:created xsi:type="dcterms:W3CDTF">2013-10-11T01:56:00Z</dcterms:created>
  <dcterms:modified xsi:type="dcterms:W3CDTF">2013-12-17T06:16:00Z</dcterms:modified>
</cp:coreProperties>
</file>